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E931C" w14:textId="0E3C1383" w:rsidR="0076540C" w:rsidRPr="0076540C" w:rsidRDefault="00551BC1" w:rsidP="0076540C">
      <w:pPr>
        <w:pStyle w:val="Corpo"/>
        <w:spacing w:before="240" w:after="240" w:line="276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DOCUMENTÁRIO SOBRE</w:t>
      </w:r>
      <w:r w:rsidR="00001F95">
        <w:rPr>
          <w:rFonts w:ascii="Calibri" w:hAnsi="Calibri"/>
          <w:b/>
          <w:bCs/>
        </w:rPr>
        <w:t xml:space="preserve"> A QUALIDADE DA ÁGUA NA FLORESTA AMAZÔNICA VAI AO AR NESTA QUARTA-FEIRA</w:t>
      </w:r>
    </w:p>
    <w:p w14:paraId="4C146401" w14:textId="258E13BF" w:rsidR="0076540C" w:rsidRDefault="00001F95" w:rsidP="0076540C">
      <w:pPr>
        <w:pStyle w:val="Corpo"/>
        <w:spacing w:before="240" w:after="240" w:line="276" w:lineRule="auto"/>
        <w:jc w:val="center"/>
        <w:rPr>
          <w:rFonts w:ascii="Calibri" w:hAnsi="Calibri"/>
          <w:i/>
          <w:iCs/>
          <w:lang w:val="pt-PT"/>
        </w:rPr>
      </w:pPr>
      <w:r>
        <w:rPr>
          <w:rFonts w:ascii="Calibri" w:hAnsi="Calibri"/>
          <w:i/>
          <w:iCs/>
          <w:lang w:val="pt-PT"/>
        </w:rPr>
        <w:t>Segundo episódio da série</w:t>
      </w:r>
      <w:r w:rsidR="00F05AD8">
        <w:rPr>
          <w:rFonts w:ascii="Calibri" w:hAnsi="Calibri"/>
          <w:i/>
          <w:iCs/>
          <w:lang w:val="pt-PT"/>
        </w:rPr>
        <w:t xml:space="preserve"> </w:t>
      </w:r>
      <w:r w:rsidR="00F05AD8" w:rsidRPr="007571CE">
        <w:rPr>
          <w:rFonts w:ascii="Calibri" w:hAnsi="Calibri"/>
          <w:i/>
          <w:iCs/>
          <w:lang w:val="pt-PT"/>
        </w:rPr>
        <w:t>documental</w:t>
      </w:r>
      <w:r w:rsidRPr="00F05AD8">
        <w:rPr>
          <w:rFonts w:ascii="Calibri" w:hAnsi="Calibri"/>
          <w:i/>
          <w:iCs/>
          <w:color w:val="FF0000"/>
          <w:lang w:val="pt-PT"/>
        </w:rPr>
        <w:t xml:space="preserve"> </w:t>
      </w:r>
      <w:r w:rsidRPr="00EF5CCB">
        <w:rPr>
          <w:rFonts w:ascii="Calibri" w:hAnsi="Calibri"/>
          <w:i/>
          <w:iCs/>
          <w:u w:val="single"/>
          <w:lang w:val="pt-PT"/>
        </w:rPr>
        <w:t>AMAZÔNIA NOVAS HISTÓRIAS</w:t>
      </w:r>
      <w:r w:rsidRPr="00001F95">
        <w:rPr>
          <w:rFonts w:ascii="Calibri" w:hAnsi="Calibri"/>
          <w:i/>
          <w:iCs/>
          <w:lang w:val="pt-PT"/>
        </w:rPr>
        <w:t xml:space="preserve">, </w:t>
      </w:r>
      <w:r>
        <w:rPr>
          <w:rFonts w:ascii="Calibri" w:hAnsi="Calibri"/>
          <w:i/>
          <w:iCs/>
          <w:lang w:val="pt-PT"/>
        </w:rPr>
        <w:t xml:space="preserve">com </w:t>
      </w:r>
      <w:r w:rsidRPr="0076540C">
        <w:rPr>
          <w:rFonts w:ascii="Calibri" w:hAnsi="Calibri"/>
          <w:i/>
          <w:iCs/>
          <w:lang w:val="pt-PT"/>
        </w:rPr>
        <w:t>exemplos de economia verde e bioeconomia</w:t>
      </w:r>
      <w:r>
        <w:rPr>
          <w:rFonts w:ascii="Calibri" w:hAnsi="Calibri"/>
          <w:i/>
          <w:iCs/>
          <w:lang w:val="pt-PT"/>
        </w:rPr>
        <w:t xml:space="preserve"> na floresta, estreia n</w:t>
      </w:r>
      <w:r w:rsidR="0076540C" w:rsidRPr="0076540C">
        <w:rPr>
          <w:rFonts w:ascii="Calibri" w:hAnsi="Calibri"/>
          <w:i/>
          <w:iCs/>
          <w:lang w:val="pt-PT"/>
        </w:rPr>
        <w:t xml:space="preserve">o Canal Futura e na Globoplay </w:t>
      </w:r>
    </w:p>
    <w:p w14:paraId="2A196371" w14:textId="77777777" w:rsidR="00BF1C44" w:rsidRDefault="00BF1C44" w:rsidP="0076540C">
      <w:pPr>
        <w:pStyle w:val="Corpo"/>
        <w:spacing w:before="240" w:after="240" w:line="276" w:lineRule="auto"/>
        <w:jc w:val="center"/>
        <w:rPr>
          <w:rFonts w:ascii="Calibri" w:hAnsi="Calibri"/>
          <w:i/>
          <w:iCs/>
          <w:lang w:val="pt-PT"/>
        </w:rPr>
      </w:pPr>
    </w:p>
    <w:p w14:paraId="579B9ADC" w14:textId="12F78AF7" w:rsidR="00BF1C44" w:rsidRPr="00BF1C44" w:rsidRDefault="00BF1C44" w:rsidP="00BF1C44">
      <w:pPr>
        <w:pStyle w:val="Corpo"/>
        <w:spacing w:before="240" w:after="240" w:line="276" w:lineRule="auto"/>
        <w:jc w:val="center"/>
        <w:rPr>
          <w:rFonts w:ascii="Calibri" w:hAnsi="Calibri"/>
          <w:i/>
          <w:iCs/>
        </w:rPr>
      </w:pPr>
      <w:r w:rsidRPr="00BF1C44">
        <w:rPr>
          <w:rFonts w:ascii="Calibri" w:hAnsi="Calibri"/>
          <w:i/>
          <w:iCs/>
        </w:rPr>
        <w:drawing>
          <wp:inline distT="0" distB="0" distL="0" distR="0" wp14:anchorId="455E8EDD" wp14:editId="116D090B">
            <wp:extent cx="3688080" cy="2074691"/>
            <wp:effectExtent l="0" t="0" r="7620" b="1905"/>
            <wp:docPr id="1217720400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305" cy="208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BEEAF" w14:textId="77777777" w:rsidR="00BF1C44" w:rsidRDefault="00BF1C44" w:rsidP="00EF5CCB">
      <w:pPr>
        <w:pStyle w:val="Corpo"/>
        <w:spacing w:before="240" w:after="240" w:line="276" w:lineRule="auto"/>
        <w:jc w:val="both"/>
        <w:rPr>
          <w:rFonts w:ascii="Calibri" w:hAnsi="Calibri"/>
          <w:i/>
          <w:iCs/>
        </w:rPr>
      </w:pPr>
    </w:p>
    <w:p w14:paraId="6CC54F9D" w14:textId="45ECE577" w:rsidR="008325BC" w:rsidRDefault="00001F95" w:rsidP="00EF5CCB">
      <w:pPr>
        <w:pStyle w:val="Corpo"/>
        <w:spacing w:before="240" w:after="240" w:line="276" w:lineRule="auto"/>
        <w:jc w:val="both"/>
        <w:rPr>
          <w:rFonts w:ascii="Calibri" w:hAnsi="Calibri"/>
          <w:lang w:val="pt-PT"/>
        </w:rPr>
      </w:pPr>
      <w:r>
        <w:rPr>
          <w:rFonts w:ascii="Calibri" w:hAnsi="Calibri"/>
          <w:lang w:val="pt-PT"/>
        </w:rPr>
        <w:t>E</w:t>
      </w:r>
      <w:r w:rsidRPr="0076540C">
        <w:rPr>
          <w:rFonts w:ascii="Calibri" w:hAnsi="Calibri"/>
          <w:lang w:val="pt-PT"/>
        </w:rPr>
        <w:t xml:space="preserve">streia </w:t>
      </w:r>
      <w:r>
        <w:rPr>
          <w:rFonts w:ascii="Calibri" w:hAnsi="Calibri"/>
          <w:lang w:val="pt-PT"/>
        </w:rPr>
        <w:t>nesta quarta-feira,</w:t>
      </w:r>
      <w:r w:rsidR="0076540C" w:rsidRPr="0076540C">
        <w:rPr>
          <w:rFonts w:ascii="Calibri" w:hAnsi="Calibri"/>
          <w:lang w:val="pt-PT"/>
        </w:rPr>
        <w:t xml:space="preserve"> dia </w:t>
      </w:r>
      <w:r w:rsidR="002D482B">
        <w:rPr>
          <w:rFonts w:ascii="Calibri" w:hAnsi="Calibri"/>
          <w:lang w:val="pt-PT"/>
        </w:rPr>
        <w:t>11</w:t>
      </w:r>
      <w:r w:rsidR="0076540C" w:rsidRPr="0076540C">
        <w:rPr>
          <w:rFonts w:ascii="Calibri" w:hAnsi="Calibri"/>
          <w:lang w:val="pt-PT"/>
        </w:rPr>
        <w:t xml:space="preserve">/9, </w:t>
      </w:r>
      <w:r w:rsidRPr="00001F95">
        <w:rPr>
          <w:rFonts w:ascii="Calibri" w:hAnsi="Calibri"/>
          <w:b/>
          <w:bCs/>
          <w:u w:val="single"/>
          <w:lang w:val="pt-PT"/>
        </w:rPr>
        <w:t>ÁGUA</w:t>
      </w:r>
      <w:r>
        <w:rPr>
          <w:rFonts w:ascii="Calibri" w:hAnsi="Calibri"/>
          <w:lang w:val="pt-PT"/>
        </w:rPr>
        <w:t>,</w:t>
      </w:r>
      <w:r w:rsidR="0076540C" w:rsidRPr="0076540C">
        <w:rPr>
          <w:rFonts w:ascii="Calibri" w:hAnsi="Calibri"/>
          <w:lang w:val="pt-PT"/>
        </w:rPr>
        <w:t xml:space="preserve"> </w:t>
      </w:r>
      <w:r w:rsidR="00F05AD8" w:rsidRPr="007571CE">
        <w:rPr>
          <w:rFonts w:ascii="Calibri" w:hAnsi="Calibri"/>
          <w:lang w:val="pt-PT"/>
        </w:rPr>
        <w:t>o</w:t>
      </w:r>
      <w:r w:rsidR="00F05AD8">
        <w:rPr>
          <w:rFonts w:ascii="Calibri" w:hAnsi="Calibri"/>
          <w:lang w:val="pt-PT"/>
        </w:rPr>
        <w:t xml:space="preserve"> </w:t>
      </w:r>
      <w:r w:rsidR="002D482B">
        <w:rPr>
          <w:rFonts w:ascii="Calibri" w:hAnsi="Calibri"/>
          <w:lang w:val="pt-PT"/>
        </w:rPr>
        <w:t xml:space="preserve">segundo </w:t>
      </w:r>
      <w:r w:rsidR="0076540C" w:rsidRPr="0076540C">
        <w:rPr>
          <w:rFonts w:ascii="Calibri" w:hAnsi="Calibri"/>
          <w:lang w:val="pt-PT"/>
        </w:rPr>
        <w:t>episódio d</w:t>
      </w:r>
      <w:r>
        <w:rPr>
          <w:rFonts w:ascii="Calibri" w:hAnsi="Calibri"/>
          <w:lang w:val="pt-PT"/>
        </w:rPr>
        <w:t xml:space="preserve">a série documental </w:t>
      </w:r>
      <w:r w:rsidR="0076540C" w:rsidRPr="006D0086">
        <w:rPr>
          <w:rFonts w:ascii="Calibri" w:hAnsi="Calibri"/>
          <w:b/>
          <w:bCs/>
          <w:u w:val="single"/>
          <w:lang w:val="pt-PT"/>
        </w:rPr>
        <w:t>AMAZÔNIA NOVAS HISTÓRIAS</w:t>
      </w:r>
      <w:r w:rsidRPr="00001F95">
        <w:rPr>
          <w:rFonts w:ascii="Calibri" w:hAnsi="Calibri"/>
          <w:lang w:val="pt-PT"/>
        </w:rPr>
        <w:t>.</w:t>
      </w:r>
      <w:r w:rsidR="0076540C" w:rsidRPr="0076540C">
        <w:rPr>
          <w:rFonts w:ascii="Calibri" w:hAnsi="Calibri"/>
          <w:lang w:val="pt-PT"/>
        </w:rPr>
        <w:t xml:space="preserve"> </w:t>
      </w:r>
      <w:r>
        <w:rPr>
          <w:rFonts w:ascii="Calibri" w:hAnsi="Calibri"/>
          <w:lang w:val="pt-PT"/>
        </w:rPr>
        <w:t xml:space="preserve">Neste capítulo, que vai ao ar </w:t>
      </w:r>
      <w:r w:rsidRPr="0076540C">
        <w:rPr>
          <w:rFonts w:ascii="Calibri" w:hAnsi="Calibri"/>
          <w:lang w:val="pt-PT"/>
        </w:rPr>
        <w:t xml:space="preserve">no </w:t>
      </w:r>
      <w:r w:rsidRPr="006D0086">
        <w:rPr>
          <w:rFonts w:ascii="Calibri" w:hAnsi="Calibri"/>
          <w:b/>
          <w:bCs/>
          <w:lang w:val="pt-PT"/>
        </w:rPr>
        <w:t>Canal Futura</w:t>
      </w:r>
      <w:r w:rsidRPr="0076540C">
        <w:rPr>
          <w:rFonts w:ascii="Calibri" w:hAnsi="Calibri"/>
          <w:lang w:val="pt-PT"/>
        </w:rPr>
        <w:t xml:space="preserve"> e na </w:t>
      </w:r>
      <w:r w:rsidRPr="006D0086">
        <w:rPr>
          <w:rFonts w:ascii="Calibri" w:hAnsi="Calibri"/>
          <w:b/>
          <w:bCs/>
          <w:lang w:val="pt-PT"/>
        </w:rPr>
        <w:t>Globoplay</w:t>
      </w:r>
      <w:r w:rsidRPr="00001F95">
        <w:rPr>
          <w:rFonts w:ascii="Calibri" w:hAnsi="Calibri"/>
          <w:lang w:val="pt-PT"/>
        </w:rPr>
        <w:t xml:space="preserve">, </w:t>
      </w:r>
      <w:r>
        <w:rPr>
          <w:rFonts w:ascii="Calibri" w:hAnsi="Calibri"/>
          <w:lang w:val="pt-PT"/>
        </w:rPr>
        <w:t>são apresentados projetos para melhorar a qualidade da água consumida pelos povos amazônidas.</w:t>
      </w:r>
      <w:r w:rsidRPr="00001F95">
        <w:rPr>
          <w:rFonts w:ascii="Calibri" w:hAnsi="Calibri"/>
          <w:lang w:val="pt-PT"/>
        </w:rPr>
        <w:t xml:space="preserve"> </w:t>
      </w:r>
    </w:p>
    <w:p w14:paraId="502DDA98" w14:textId="78EE4F34" w:rsidR="00001F95" w:rsidRDefault="00EF5CCB" w:rsidP="00EF5CCB">
      <w:pPr>
        <w:pStyle w:val="Corpo"/>
        <w:spacing w:before="240" w:after="240" w:line="276" w:lineRule="auto"/>
        <w:jc w:val="both"/>
        <w:rPr>
          <w:rFonts w:ascii="Calibri" w:hAnsi="Calibri"/>
          <w:lang w:val="pt-PT"/>
        </w:rPr>
      </w:pPr>
      <w:r w:rsidRPr="0076540C">
        <w:rPr>
          <w:rFonts w:ascii="Calibri" w:hAnsi="Calibri"/>
          <w:lang w:val="pt-PT"/>
        </w:rPr>
        <w:t>Inspirad</w:t>
      </w:r>
      <w:r w:rsidR="00120E3B">
        <w:rPr>
          <w:rFonts w:ascii="Calibri" w:hAnsi="Calibri"/>
          <w:lang w:val="pt-PT"/>
        </w:rPr>
        <w:t>a</w:t>
      </w:r>
      <w:r w:rsidRPr="0076540C">
        <w:rPr>
          <w:rFonts w:ascii="Calibri" w:hAnsi="Calibri"/>
          <w:lang w:val="pt-PT"/>
        </w:rPr>
        <w:t xml:space="preserve"> no longa-metragem </w:t>
      </w:r>
      <w:r w:rsidRPr="00EF5CCB">
        <w:rPr>
          <w:rFonts w:ascii="Calibri" w:hAnsi="Calibri"/>
          <w:b/>
          <w:bCs/>
          <w:lang w:val="pt-PT"/>
        </w:rPr>
        <w:t>Amazônia Eterna</w:t>
      </w:r>
      <w:r w:rsidRPr="0076540C">
        <w:rPr>
          <w:rFonts w:ascii="Calibri" w:hAnsi="Calibri"/>
          <w:lang w:val="pt-PT"/>
        </w:rPr>
        <w:t>, de 2012, a</w:t>
      </w:r>
      <w:r w:rsidR="00001F95">
        <w:rPr>
          <w:rFonts w:ascii="Calibri" w:hAnsi="Calibri"/>
          <w:lang w:val="pt-PT"/>
        </w:rPr>
        <w:t xml:space="preserve"> série tem </w:t>
      </w:r>
      <w:r w:rsidR="00001F95" w:rsidRPr="0076540C">
        <w:rPr>
          <w:rFonts w:ascii="Calibri" w:hAnsi="Calibri"/>
          <w:lang w:val="pt-PT"/>
        </w:rPr>
        <w:t>direção de Guilherme Fernández, roteiro de Fernanda Miranda e produção da Giros Filmes</w:t>
      </w:r>
      <w:r w:rsidR="00001F95">
        <w:rPr>
          <w:rFonts w:ascii="Calibri" w:hAnsi="Calibri"/>
          <w:lang w:val="pt-PT"/>
        </w:rPr>
        <w:t xml:space="preserve"> e </w:t>
      </w:r>
      <w:r w:rsidRPr="0076540C">
        <w:rPr>
          <w:rFonts w:ascii="Calibri" w:hAnsi="Calibri"/>
          <w:lang w:val="pt-PT"/>
        </w:rPr>
        <w:t>apresenta</w:t>
      </w:r>
      <w:r w:rsidR="00001F95">
        <w:rPr>
          <w:rFonts w:ascii="Calibri" w:hAnsi="Calibri"/>
          <w:lang w:val="pt-PT"/>
        </w:rPr>
        <w:t xml:space="preserve">, em dez episódios, </w:t>
      </w:r>
      <w:r w:rsidRPr="0076540C">
        <w:rPr>
          <w:rFonts w:ascii="Calibri" w:hAnsi="Calibri"/>
          <w:lang w:val="pt-PT"/>
        </w:rPr>
        <w:t xml:space="preserve"> desafios emergentes com enfoque na bioeconomia</w:t>
      </w:r>
      <w:r w:rsidR="00001F95">
        <w:rPr>
          <w:rFonts w:ascii="Calibri" w:hAnsi="Calibri"/>
          <w:lang w:val="pt-PT"/>
        </w:rPr>
        <w:t xml:space="preserve"> e </w:t>
      </w:r>
      <w:r w:rsidR="00551BC1">
        <w:rPr>
          <w:rFonts w:ascii="Calibri" w:hAnsi="Calibri"/>
          <w:lang w:val="pt-PT"/>
        </w:rPr>
        <w:t>n</w:t>
      </w:r>
      <w:r w:rsidRPr="0076540C">
        <w:rPr>
          <w:rFonts w:ascii="Calibri" w:hAnsi="Calibri"/>
          <w:lang w:val="pt-PT"/>
        </w:rPr>
        <w:t>o retorno ambiental, social e financeiro de se manter a floresta em pé.</w:t>
      </w:r>
      <w:r w:rsidR="00001F95">
        <w:rPr>
          <w:rFonts w:ascii="Calibri" w:hAnsi="Calibri"/>
          <w:lang w:val="pt-PT"/>
        </w:rPr>
        <w:t xml:space="preserve"> </w:t>
      </w:r>
      <w:r w:rsidRPr="0076540C">
        <w:rPr>
          <w:rFonts w:ascii="Calibri" w:hAnsi="Calibri"/>
          <w:lang w:val="pt-PT"/>
        </w:rPr>
        <w:t xml:space="preserve">Gravada na </w:t>
      </w:r>
      <w:r w:rsidR="00001F95" w:rsidRPr="0076540C">
        <w:rPr>
          <w:rFonts w:ascii="Calibri" w:hAnsi="Calibri"/>
          <w:lang w:val="pt-PT"/>
        </w:rPr>
        <w:t>Floresta Amazônica</w:t>
      </w:r>
      <w:r w:rsidRPr="0076540C">
        <w:rPr>
          <w:rFonts w:ascii="Calibri" w:hAnsi="Calibri"/>
          <w:lang w:val="pt-PT"/>
        </w:rPr>
        <w:t xml:space="preserve">, </w:t>
      </w:r>
      <w:r w:rsidR="008325BC">
        <w:rPr>
          <w:rFonts w:ascii="Calibri" w:hAnsi="Calibri"/>
          <w:lang w:val="pt-PT"/>
        </w:rPr>
        <w:t>conta com depoimentos de</w:t>
      </w:r>
      <w:r w:rsidRPr="0076540C">
        <w:rPr>
          <w:rFonts w:ascii="Calibri" w:hAnsi="Calibri"/>
          <w:lang w:val="pt-PT"/>
        </w:rPr>
        <w:t xml:space="preserve"> pessoas que atuam diretamente na floresta interagindo com o bioma, como indígenas, ribeirinhos, líderes comunitários, ativistas e pesquisadores científicos. </w:t>
      </w:r>
    </w:p>
    <w:p w14:paraId="420DB187" w14:textId="5A282ED0" w:rsidR="00CD6BF1" w:rsidRDefault="0076540C" w:rsidP="0076540C">
      <w:pPr>
        <w:pStyle w:val="Corpo"/>
        <w:spacing w:before="240" w:after="240" w:line="276" w:lineRule="auto"/>
        <w:jc w:val="both"/>
        <w:rPr>
          <w:rFonts w:ascii="Calibri" w:hAnsi="Calibri"/>
          <w:lang w:val="pt-PT"/>
        </w:rPr>
      </w:pPr>
      <w:r w:rsidRPr="0076540C">
        <w:rPr>
          <w:rFonts w:ascii="Calibri" w:hAnsi="Calibri"/>
          <w:lang w:val="pt-PT"/>
        </w:rPr>
        <w:t>N</w:t>
      </w:r>
      <w:r w:rsidR="00001F95">
        <w:rPr>
          <w:rFonts w:ascii="Calibri" w:hAnsi="Calibri"/>
          <w:lang w:val="pt-PT"/>
        </w:rPr>
        <w:t>este segundo</w:t>
      </w:r>
      <w:r w:rsidR="00CD6BF1">
        <w:rPr>
          <w:rFonts w:ascii="Calibri" w:hAnsi="Calibri"/>
          <w:lang w:val="pt-PT"/>
        </w:rPr>
        <w:t xml:space="preserve"> episódio</w:t>
      </w:r>
      <w:r w:rsidRPr="0076540C">
        <w:rPr>
          <w:rFonts w:ascii="Calibri" w:hAnsi="Calibri"/>
          <w:lang w:val="pt-PT"/>
        </w:rPr>
        <w:t xml:space="preserve">, </w:t>
      </w:r>
      <w:r w:rsidR="00001F95" w:rsidRPr="00CD6BF1">
        <w:rPr>
          <w:rFonts w:ascii="Calibri" w:hAnsi="Calibri"/>
          <w:b/>
          <w:bCs/>
          <w:u w:val="single"/>
          <w:lang w:val="pt-PT"/>
        </w:rPr>
        <w:t>ÁGUA</w:t>
      </w:r>
      <w:r w:rsidR="00602CC0">
        <w:rPr>
          <w:rFonts w:ascii="Calibri" w:hAnsi="Calibri"/>
          <w:lang w:val="pt-PT"/>
        </w:rPr>
        <w:t xml:space="preserve">, </w:t>
      </w:r>
      <w:r w:rsidR="00001F95">
        <w:rPr>
          <w:rFonts w:ascii="Calibri" w:hAnsi="Calibri"/>
          <w:lang w:val="pt-PT"/>
        </w:rPr>
        <w:t xml:space="preserve">a pesquisadora </w:t>
      </w:r>
      <w:r w:rsidR="00001F95" w:rsidRPr="00001F95">
        <w:rPr>
          <w:rFonts w:ascii="Calibri" w:hAnsi="Calibri"/>
          <w:b/>
          <w:bCs/>
          <w:lang w:val="pt-PT"/>
        </w:rPr>
        <w:t>Tereza Cristina Souza de Oliveira</w:t>
      </w:r>
      <w:r w:rsidR="00001F95" w:rsidRPr="0076540C">
        <w:rPr>
          <w:rFonts w:ascii="Calibri" w:hAnsi="Calibri"/>
          <w:lang w:val="pt-PT"/>
        </w:rPr>
        <w:t xml:space="preserve"> (professora da </w:t>
      </w:r>
      <w:r w:rsidR="0083473A">
        <w:rPr>
          <w:rFonts w:ascii="Calibri" w:hAnsi="Calibri"/>
          <w:lang w:val="pt-PT"/>
        </w:rPr>
        <w:t xml:space="preserve">Universidade Federal do Amazonas - </w:t>
      </w:r>
      <w:r w:rsidR="00001F95" w:rsidRPr="0076540C">
        <w:rPr>
          <w:rFonts w:ascii="Calibri" w:hAnsi="Calibri"/>
          <w:lang w:val="pt-PT"/>
        </w:rPr>
        <w:t>UFAM e coordenadora do Laboratório de Análise de Água e Qualidade Ambiental - LAQUA)</w:t>
      </w:r>
      <w:r w:rsidR="00CD6BF1">
        <w:rPr>
          <w:rFonts w:ascii="Calibri" w:hAnsi="Calibri"/>
          <w:lang w:val="pt-PT"/>
        </w:rPr>
        <w:t xml:space="preserve"> </w:t>
      </w:r>
      <w:r w:rsidR="00EF53FD">
        <w:rPr>
          <w:rFonts w:ascii="Calibri" w:hAnsi="Calibri"/>
          <w:lang w:val="pt-PT"/>
        </w:rPr>
        <w:t>apresenta um</w:t>
      </w:r>
      <w:r w:rsidR="00CD6BF1">
        <w:rPr>
          <w:rFonts w:ascii="Calibri" w:hAnsi="Calibri"/>
          <w:lang w:val="pt-PT"/>
        </w:rPr>
        <w:t xml:space="preserve"> projeto desenvolvido em parc</w:t>
      </w:r>
      <w:r w:rsidR="00551BC1">
        <w:rPr>
          <w:rFonts w:ascii="Calibri" w:hAnsi="Calibri"/>
          <w:lang w:val="pt-PT"/>
        </w:rPr>
        <w:t>e</w:t>
      </w:r>
      <w:r w:rsidR="00CD6BF1">
        <w:rPr>
          <w:rFonts w:ascii="Calibri" w:hAnsi="Calibri"/>
          <w:lang w:val="pt-PT"/>
        </w:rPr>
        <w:t xml:space="preserve">ria com a população local para filtrar a água dos rios e afluentes amazônicos que abastecem </w:t>
      </w:r>
      <w:r w:rsidR="00551BC1">
        <w:rPr>
          <w:rFonts w:ascii="Calibri" w:hAnsi="Calibri"/>
          <w:lang w:val="pt-PT"/>
        </w:rPr>
        <w:t>os moradores da região</w:t>
      </w:r>
      <w:r w:rsidR="00CD6BF1">
        <w:rPr>
          <w:rFonts w:ascii="Calibri" w:hAnsi="Calibri"/>
          <w:lang w:val="pt-PT"/>
        </w:rPr>
        <w:t>. Para reduzir a incidência do mercúrio presente na água utilizada p</w:t>
      </w:r>
      <w:r w:rsidR="00551BC1">
        <w:rPr>
          <w:rFonts w:ascii="Calibri" w:hAnsi="Calibri"/>
          <w:lang w:val="pt-PT"/>
        </w:rPr>
        <w:t xml:space="preserve">elos ribeirinhos, </w:t>
      </w:r>
      <w:r w:rsidR="00CD6BF1">
        <w:rPr>
          <w:rFonts w:ascii="Calibri" w:hAnsi="Calibri"/>
          <w:lang w:val="pt-PT"/>
        </w:rPr>
        <w:t xml:space="preserve">em decorrência da ação do garimpo ilegal, os pesquisadores criaram um filtro que usa o caroço do açaí, em abundância na floresta, como carvão ativado. </w:t>
      </w:r>
    </w:p>
    <w:p w14:paraId="3487E0AB" w14:textId="6BEFE473" w:rsidR="00001F95" w:rsidRDefault="00EF53FD" w:rsidP="0076540C">
      <w:pPr>
        <w:pStyle w:val="Corpo"/>
        <w:spacing w:before="240" w:after="240" w:line="276" w:lineRule="auto"/>
        <w:jc w:val="both"/>
        <w:rPr>
          <w:rFonts w:ascii="Calibri" w:hAnsi="Calibri"/>
          <w:lang w:val="pt-PT"/>
        </w:rPr>
      </w:pPr>
      <w:r>
        <w:rPr>
          <w:rFonts w:ascii="Calibri" w:hAnsi="Calibri"/>
          <w:lang w:val="pt-PT"/>
        </w:rPr>
        <w:lastRenderedPageBreak/>
        <w:t xml:space="preserve">No documentário, </w:t>
      </w:r>
      <w:r w:rsidRPr="00EF53FD">
        <w:rPr>
          <w:rFonts w:ascii="Calibri" w:hAnsi="Calibri"/>
          <w:lang w:val="pt-PT"/>
        </w:rPr>
        <w:t>Tereza Cristina conta sobre a motivação para buscar uma solução para o problema da contaminação da água na Floresta Amazônica. “</w:t>
      </w:r>
      <w:r w:rsidR="00CD6BF1" w:rsidRPr="00551BC1">
        <w:rPr>
          <w:rFonts w:ascii="Calibri" w:hAnsi="Calibri"/>
          <w:i/>
          <w:iCs/>
          <w:lang w:val="pt-PT"/>
        </w:rPr>
        <w:t xml:space="preserve">Tem muitas pessoas que vivem em comunidades ribeirinhas e tomam água diretamente do rio. E eu sei que tem mercúrio presente sendo transportado nas águas da Amazônia. Sempre houve, há mais de </w:t>
      </w:r>
      <w:r w:rsidR="00551BC1">
        <w:rPr>
          <w:rFonts w:ascii="Calibri" w:hAnsi="Calibri"/>
          <w:i/>
          <w:iCs/>
          <w:lang w:val="pt-PT"/>
        </w:rPr>
        <w:t>duas dé</w:t>
      </w:r>
      <w:r w:rsidR="00CD6BF1" w:rsidRPr="00551BC1">
        <w:rPr>
          <w:rFonts w:ascii="Calibri" w:hAnsi="Calibri"/>
          <w:i/>
          <w:iCs/>
          <w:lang w:val="pt-PT"/>
        </w:rPr>
        <w:t xml:space="preserve">cadas, </w:t>
      </w:r>
      <w:r w:rsidRPr="00551BC1">
        <w:rPr>
          <w:rFonts w:ascii="Calibri" w:hAnsi="Calibri"/>
          <w:i/>
          <w:iCs/>
          <w:lang w:val="pt-PT"/>
        </w:rPr>
        <w:t xml:space="preserve">a </w:t>
      </w:r>
      <w:r w:rsidR="00CD6BF1" w:rsidRPr="00551BC1">
        <w:rPr>
          <w:rFonts w:ascii="Calibri" w:hAnsi="Calibri"/>
          <w:i/>
          <w:iCs/>
          <w:lang w:val="pt-PT"/>
        </w:rPr>
        <w:t>presença de garimpo nas cabeceiras dos rios</w:t>
      </w:r>
      <w:r w:rsidRPr="00551BC1">
        <w:rPr>
          <w:rFonts w:ascii="Calibri" w:hAnsi="Calibri"/>
          <w:i/>
          <w:iCs/>
          <w:lang w:val="pt-PT"/>
        </w:rPr>
        <w:t>, mas o</w:t>
      </w:r>
      <w:r w:rsidR="00CD6BF1" w:rsidRPr="00551BC1">
        <w:rPr>
          <w:rFonts w:ascii="Calibri" w:hAnsi="Calibri"/>
          <w:i/>
          <w:iCs/>
          <w:lang w:val="pt-PT"/>
        </w:rPr>
        <w:t xml:space="preserve"> número </w:t>
      </w:r>
      <w:r w:rsidR="00F05AD8" w:rsidRPr="007571CE">
        <w:rPr>
          <w:rFonts w:ascii="Calibri" w:hAnsi="Calibri"/>
          <w:i/>
          <w:iCs/>
          <w:lang w:val="pt-PT"/>
        </w:rPr>
        <w:t xml:space="preserve">deles </w:t>
      </w:r>
      <w:r w:rsidR="00CD6BF1" w:rsidRPr="00551BC1">
        <w:rPr>
          <w:rFonts w:ascii="Calibri" w:hAnsi="Calibri"/>
          <w:i/>
          <w:iCs/>
          <w:lang w:val="pt-PT"/>
        </w:rPr>
        <w:t>começou a explodir de 2018 para 2019. Então a gente foi estudar mercúrio</w:t>
      </w:r>
      <w:r>
        <w:rPr>
          <w:rFonts w:ascii="Calibri" w:hAnsi="Calibri"/>
          <w:lang w:val="pt-PT"/>
        </w:rPr>
        <w:t>”, detalha a pesquisadora.</w:t>
      </w:r>
    </w:p>
    <w:p w14:paraId="1EA5A51F" w14:textId="77777777" w:rsidR="00EF53FD" w:rsidRDefault="00EF53FD" w:rsidP="0076540C">
      <w:pPr>
        <w:pStyle w:val="Corpo"/>
        <w:spacing w:before="240" w:after="240" w:line="276" w:lineRule="auto"/>
        <w:jc w:val="both"/>
        <w:rPr>
          <w:rFonts w:ascii="Calibri" w:hAnsi="Calibri"/>
          <w:lang w:val="pt-PT"/>
        </w:rPr>
      </w:pPr>
      <w:r>
        <w:rPr>
          <w:rFonts w:ascii="Calibri" w:hAnsi="Calibri"/>
          <w:lang w:val="pt-PT"/>
        </w:rPr>
        <w:t>Além de Tereza Cristina, concedem depoimentos e análises Valcléia Solidade (Superintendente de Desenvolvimento Sustentável de Comunidades da Fundação Amazônia Sustentável), Maria Clara Santos (graduanda pela UFAM) e ribeirinhos, como professores locais e agricultores.</w:t>
      </w:r>
    </w:p>
    <w:p w14:paraId="65ACAC42" w14:textId="509ABF11" w:rsidR="00EF53FD" w:rsidRDefault="00EF53FD" w:rsidP="0076540C">
      <w:pPr>
        <w:pStyle w:val="Corpo"/>
        <w:spacing w:before="240" w:after="240" w:line="276" w:lineRule="auto"/>
        <w:jc w:val="both"/>
        <w:rPr>
          <w:rFonts w:ascii="Calibri" w:hAnsi="Calibri"/>
          <w:lang w:val="pt-PT"/>
        </w:rPr>
      </w:pPr>
      <w:r w:rsidRPr="006D0086">
        <w:rPr>
          <w:rFonts w:ascii="Calibri" w:hAnsi="Calibri"/>
          <w:b/>
          <w:bCs/>
          <w:u w:val="single"/>
          <w:lang w:val="pt-PT"/>
        </w:rPr>
        <w:t>AMAZÔNIA NOVAS HISTÓRIAS</w:t>
      </w:r>
      <w:r>
        <w:rPr>
          <w:rFonts w:ascii="Calibri" w:hAnsi="Calibri"/>
          <w:b/>
          <w:bCs/>
          <w:u w:val="single"/>
          <w:lang w:val="pt-PT"/>
        </w:rPr>
        <w:t>:</w:t>
      </w:r>
      <w:r w:rsidRPr="00EF53FD">
        <w:rPr>
          <w:rFonts w:ascii="Calibri" w:hAnsi="Calibri"/>
          <w:b/>
          <w:bCs/>
          <w:u w:val="single"/>
          <w:lang w:val="pt-PT"/>
        </w:rPr>
        <w:t xml:space="preserve"> ÁGUA</w:t>
      </w:r>
      <w:r>
        <w:rPr>
          <w:rFonts w:ascii="Calibri" w:hAnsi="Calibri"/>
          <w:lang w:val="pt-PT"/>
        </w:rPr>
        <w:t xml:space="preserve"> vai ao no </w:t>
      </w:r>
      <w:r w:rsidRPr="00EF53FD">
        <w:rPr>
          <w:rFonts w:ascii="Calibri" w:hAnsi="Calibri"/>
          <w:b/>
          <w:bCs/>
          <w:lang w:val="pt-PT"/>
        </w:rPr>
        <w:t>Canal Futura</w:t>
      </w:r>
      <w:r>
        <w:rPr>
          <w:rFonts w:ascii="Calibri" w:hAnsi="Calibri"/>
          <w:lang w:val="pt-PT"/>
        </w:rPr>
        <w:t xml:space="preserve"> às 21h00 desta quarta-feira, 11/09. No mesmo horário, será </w:t>
      </w:r>
      <w:r w:rsidRPr="0076540C">
        <w:rPr>
          <w:rFonts w:ascii="Calibri" w:hAnsi="Calibri"/>
          <w:lang w:val="pt-PT"/>
        </w:rPr>
        <w:t>disponibilizado</w:t>
      </w:r>
      <w:r>
        <w:rPr>
          <w:rFonts w:ascii="Calibri" w:hAnsi="Calibri"/>
          <w:lang w:val="pt-PT"/>
        </w:rPr>
        <w:t xml:space="preserve"> e aberto para não assinantes no streaming </w:t>
      </w:r>
      <w:r w:rsidRPr="00EF53FD">
        <w:rPr>
          <w:rFonts w:ascii="Calibri" w:hAnsi="Calibri"/>
          <w:b/>
          <w:bCs/>
          <w:lang w:val="pt-PT"/>
        </w:rPr>
        <w:t>Globoplay</w:t>
      </w:r>
      <w:r>
        <w:rPr>
          <w:rFonts w:ascii="Calibri" w:hAnsi="Calibri"/>
          <w:lang w:val="pt-PT"/>
        </w:rPr>
        <w:t>.</w:t>
      </w:r>
      <w:r w:rsidRPr="00EF53FD">
        <w:rPr>
          <w:rFonts w:ascii="Calibri" w:hAnsi="Calibri"/>
          <w:lang w:val="pt-PT"/>
        </w:rPr>
        <w:t xml:space="preserve"> </w:t>
      </w:r>
      <w:r>
        <w:rPr>
          <w:rFonts w:ascii="Calibri" w:hAnsi="Calibri"/>
          <w:lang w:val="pt-PT"/>
        </w:rPr>
        <w:t xml:space="preserve">Os </w:t>
      </w:r>
      <w:r w:rsidR="00551BC1">
        <w:rPr>
          <w:rFonts w:ascii="Calibri" w:hAnsi="Calibri"/>
          <w:lang w:val="pt-PT"/>
        </w:rPr>
        <w:t xml:space="preserve">demais </w:t>
      </w:r>
      <w:r>
        <w:rPr>
          <w:rFonts w:ascii="Calibri" w:hAnsi="Calibri"/>
          <w:lang w:val="pt-PT"/>
        </w:rPr>
        <w:t>episódios</w:t>
      </w:r>
      <w:r w:rsidR="00551BC1">
        <w:rPr>
          <w:rFonts w:ascii="Calibri" w:hAnsi="Calibri"/>
          <w:lang w:val="pt-PT"/>
        </w:rPr>
        <w:t>, que serão transmitidos nas próximas semanas,</w:t>
      </w:r>
      <w:r>
        <w:rPr>
          <w:rFonts w:ascii="Calibri" w:hAnsi="Calibri"/>
          <w:lang w:val="pt-PT"/>
        </w:rPr>
        <w:t xml:space="preserve"> </w:t>
      </w:r>
      <w:r w:rsidR="00551BC1">
        <w:rPr>
          <w:rFonts w:ascii="Calibri" w:hAnsi="Calibri"/>
          <w:lang w:val="pt-PT"/>
        </w:rPr>
        <w:t xml:space="preserve">vão abordar os temas </w:t>
      </w:r>
      <w:r w:rsidRPr="0076540C">
        <w:rPr>
          <w:rFonts w:ascii="Calibri" w:hAnsi="Calibri"/>
          <w:lang w:val="pt-PT"/>
        </w:rPr>
        <w:t xml:space="preserve">Energia, Ecoturismo, Educação, Pesca, Carbono </w:t>
      </w:r>
      <w:r w:rsidR="00551BC1">
        <w:rPr>
          <w:rFonts w:ascii="Calibri" w:hAnsi="Calibri"/>
          <w:lang w:val="pt-PT"/>
        </w:rPr>
        <w:t>N</w:t>
      </w:r>
      <w:r w:rsidRPr="0076540C">
        <w:rPr>
          <w:rFonts w:ascii="Calibri" w:hAnsi="Calibri"/>
          <w:lang w:val="pt-PT"/>
        </w:rPr>
        <w:t xml:space="preserve">eutro, Unidade de </w:t>
      </w:r>
      <w:r w:rsidR="00F05AD8" w:rsidRPr="007571CE">
        <w:rPr>
          <w:rFonts w:ascii="Calibri" w:hAnsi="Calibri"/>
          <w:lang w:val="pt-PT"/>
        </w:rPr>
        <w:t>C</w:t>
      </w:r>
      <w:r w:rsidRPr="0076540C">
        <w:rPr>
          <w:rFonts w:ascii="Calibri" w:hAnsi="Calibri"/>
          <w:lang w:val="pt-PT"/>
        </w:rPr>
        <w:t xml:space="preserve">onservação, Povos </w:t>
      </w:r>
      <w:r w:rsidR="00551BC1">
        <w:rPr>
          <w:rFonts w:ascii="Calibri" w:hAnsi="Calibri"/>
          <w:lang w:val="pt-PT"/>
        </w:rPr>
        <w:t>O</w:t>
      </w:r>
      <w:r w:rsidRPr="0076540C">
        <w:rPr>
          <w:rFonts w:ascii="Calibri" w:hAnsi="Calibri"/>
          <w:lang w:val="pt-PT"/>
        </w:rPr>
        <w:t xml:space="preserve">riginários e Economia </w:t>
      </w:r>
      <w:r w:rsidR="00551BC1">
        <w:rPr>
          <w:rFonts w:ascii="Calibri" w:hAnsi="Calibri"/>
          <w:lang w:val="pt-PT"/>
        </w:rPr>
        <w:t>V</w:t>
      </w:r>
      <w:r w:rsidRPr="0076540C">
        <w:rPr>
          <w:rFonts w:ascii="Calibri" w:hAnsi="Calibri"/>
          <w:lang w:val="pt-PT"/>
        </w:rPr>
        <w:t>erde.</w:t>
      </w:r>
    </w:p>
    <w:p w14:paraId="511DE614" w14:textId="4AA80143" w:rsidR="00DB6145" w:rsidRPr="00F05AD8" w:rsidRDefault="00B673C8" w:rsidP="00DB6145">
      <w:pPr>
        <w:pStyle w:val="Corpo"/>
        <w:spacing w:before="240" w:after="240" w:line="276" w:lineRule="auto"/>
        <w:jc w:val="both"/>
        <w:rPr>
          <w:rFonts w:ascii="Calibri" w:hAnsi="Calibri"/>
          <w:bCs/>
        </w:rPr>
      </w:pPr>
      <w:r w:rsidRPr="004E4BE5">
        <w:rPr>
          <w:rFonts w:ascii="Calibri" w:hAnsi="Calibri"/>
          <w:b/>
          <w:bCs/>
          <w:u w:val="single"/>
        </w:rPr>
        <w:t>AMAZ</w:t>
      </w:r>
      <w:r>
        <w:rPr>
          <w:rFonts w:ascii="Calibri" w:hAnsi="Calibri"/>
          <w:b/>
          <w:bCs/>
          <w:u w:val="single"/>
        </w:rPr>
        <w:t>Ô</w:t>
      </w:r>
      <w:r w:rsidRPr="004E4BE5">
        <w:rPr>
          <w:rFonts w:ascii="Calibri" w:hAnsi="Calibri"/>
          <w:b/>
          <w:bCs/>
          <w:u w:val="single"/>
        </w:rPr>
        <w:t>NIA NOVAS HIST</w:t>
      </w:r>
      <w:r>
        <w:rPr>
          <w:rFonts w:ascii="Calibri" w:hAnsi="Calibri"/>
          <w:b/>
          <w:bCs/>
          <w:u w:val="single"/>
        </w:rPr>
        <w:t>ÓRIAS</w:t>
      </w:r>
      <w:r>
        <w:rPr>
          <w:rFonts w:ascii="Calibri" w:hAnsi="Calibri"/>
          <w:lang w:val="pt-PT"/>
        </w:rPr>
        <w:t xml:space="preserve"> é uma produçã</w:t>
      </w:r>
      <w:r>
        <w:rPr>
          <w:rFonts w:ascii="Calibri" w:hAnsi="Calibri"/>
        </w:rPr>
        <w:t>o</w:t>
      </w:r>
      <w:r>
        <w:rPr>
          <w:rFonts w:ascii="Calibri" w:hAnsi="Calibri"/>
          <w:lang w:val="fr-FR"/>
        </w:rPr>
        <w:t xml:space="preserve"> </w:t>
      </w:r>
      <w:r>
        <w:rPr>
          <w:rFonts w:ascii="Calibri" w:hAnsi="Calibri"/>
          <w:lang w:val="pt-PT"/>
        </w:rPr>
        <w:t xml:space="preserve">assinada pela </w:t>
      </w:r>
      <w:r w:rsidRPr="00AA2E5A">
        <w:rPr>
          <w:rFonts w:ascii="Calibri" w:hAnsi="Calibri"/>
          <w:b/>
          <w:bCs/>
          <w:lang w:val="pt-PT"/>
        </w:rPr>
        <w:t>Giros</w:t>
      </w:r>
      <w:r>
        <w:rPr>
          <w:rFonts w:ascii="Calibri" w:hAnsi="Calibri"/>
          <w:b/>
          <w:bCs/>
          <w:lang w:val="pt-PT"/>
        </w:rPr>
        <w:t xml:space="preserve"> Filmes </w:t>
      </w:r>
      <w:r w:rsidRPr="00B673C8">
        <w:rPr>
          <w:rFonts w:ascii="Calibri" w:hAnsi="Calibri"/>
          <w:lang w:val="pt-PT"/>
        </w:rPr>
        <w:t xml:space="preserve">e tem </w:t>
      </w:r>
      <w:r>
        <w:rPr>
          <w:rFonts w:ascii="Calibri" w:hAnsi="Calibri"/>
          <w:lang w:val="pt-PT"/>
        </w:rPr>
        <w:t>apoio cultural d</w:t>
      </w:r>
      <w:r>
        <w:rPr>
          <w:rFonts w:ascii="Calibri" w:hAnsi="Calibri"/>
        </w:rPr>
        <w:t>a</w:t>
      </w:r>
      <w:r>
        <w:rPr>
          <w:rFonts w:ascii="Calibri" w:hAnsi="Calibri"/>
          <w:lang w:val="pt-PT"/>
        </w:rPr>
        <w:t xml:space="preserve"> </w:t>
      </w:r>
      <w:r w:rsidRPr="00AA2E5A">
        <w:rPr>
          <w:rFonts w:ascii="Calibri" w:hAnsi="Calibri"/>
          <w:b/>
          <w:bCs/>
          <w:lang w:val="pt-PT"/>
        </w:rPr>
        <w:t>Toyota</w:t>
      </w:r>
      <w:r>
        <w:rPr>
          <w:rFonts w:ascii="Calibri" w:hAnsi="Calibri"/>
          <w:lang w:val="pt-PT"/>
        </w:rPr>
        <w:t>, por meio da Lei do Audiovisual</w:t>
      </w:r>
      <w:r w:rsidR="00DB6145">
        <w:rPr>
          <w:rFonts w:ascii="Calibri" w:hAnsi="Calibri"/>
          <w:lang w:val="pt-PT"/>
        </w:rPr>
        <w:t>.</w:t>
      </w:r>
      <w:r w:rsidR="00DB6145" w:rsidRPr="00DB6145">
        <w:rPr>
          <w:rFonts w:ascii="Calibri" w:hAnsi="Calibri"/>
          <w:bdr w:val="none" w:sz="0" w:space="0" w:color="auto"/>
          <w:lang w:val="pt-PT"/>
        </w:rPr>
        <w:t xml:space="preserve"> </w:t>
      </w:r>
      <w:r w:rsidR="00DB6145" w:rsidRPr="00DB6145">
        <w:rPr>
          <w:rFonts w:ascii="Calibri" w:hAnsi="Calibri"/>
          <w:lang w:val="pt-PT"/>
        </w:rPr>
        <w:t xml:space="preserve">“Esse apoio reforça nosso compromisso em promover o desenvolvimento social no país, além de estar alinhado com o nosso Desafio Ambiental Global 2050, </w:t>
      </w:r>
      <w:r w:rsidR="00DB6145" w:rsidRPr="00F05AD8">
        <w:rPr>
          <w:rFonts w:ascii="Calibri" w:hAnsi="Calibri"/>
        </w:rPr>
        <w:t xml:space="preserve">que direciona os esforços da marca para reduzir a carga ambiental atribuída aos automóveis para o mais próximo possível de zero, ao mesmo tempo em que cria medidas para </w:t>
      </w:r>
      <w:r w:rsidR="00DB6145" w:rsidRPr="007571CE">
        <w:rPr>
          <w:rFonts w:ascii="Calibri" w:hAnsi="Calibri"/>
        </w:rPr>
        <w:t>impact</w:t>
      </w:r>
      <w:r w:rsidR="00F05AD8" w:rsidRPr="007571CE">
        <w:rPr>
          <w:rFonts w:ascii="Calibri" w:hAnsi="Calibri"/>
        </w:rPr>
        <w:t>ar</w:t>
      </w:r>
      <w:r w:rsidR="00DB6145" w:rsidRPr="007571CE">
        <w:rPr>
          <w:rFonts w:ascii="Calibri" w:hAnsi="Calibri"/>
        </w:rPr>
        <w:t xml:space="preserve"> </w:t>
      </w:r>
      <w:r w:rsidR="00DB6145" w:rsidRPr="00F05AD8">
        <w:rPr>
          <w:rFonts w:ascii="Calibri" w:hAnsi="Calibri"/>
        </w:rPr>
        <w:t xml:space="preserve">as comunidades em que atuamos”, finaliza Otacílio do Nascimento, </w:t>
      </w:r>
      <w:r w:rsidR="00DB6145" w:rsidRPr="00F05AD8">
        <w:rPr>
          <w:rFonts w:ascii="Calibri" w:hAnsi="Calibri"/>
          <w:bCs/>
        </w:rPr>
        <w:t xml:space="preserve">Gerente de Comunicação Corporativa da Toyota do Brasil e Diretor Executivo da Fundação Toyota. </w:t>
      </w:r>
    </w:p>
    <w:p w14:paraId="4AC2377C" w14:textId="77777777" w:rsidR="0040063E" w:rsidRDefault="0040063E" w:rsidP="00AA2E5A">
      <w:pPr>
        <w:pStyle w:val="Corpo"/>
        <w:spacing w:line="276" w:lineRule="auto"/>
        <w:jc w:val="both"/>
        <w:rPr>
          <w:rFonts w:ascii="Calibri" w:hAnsi="Calibri"/>
          <w:b/>
          <w:bCs/>
          <w:lang w:val="pt-PT"/>
        </w:rPr>
      </w:pPr>
    </w:p>
    <w:p w14:paraId="4A9EEE30" w14:textId="13D0C27F" w:rsidR="001C41AF" w:rsidRPr="0040063E" w:rsidRDefault="00F05AD8" w:rsidP="00AA2E5A">
      <w:pPr>
        <w:pStyle w:val="Corpo"/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40063E">
        <w:rPr>
          <w:rFonts w:ascii="Calibri" w:hAnsi="Calibri"/>
          <w:b/>
          <w:bCs/>
          <w:sz w:val="22"/>
          <w:szCs w:val="22"/>
          <w:lang w:val="pt-PT"/>
        </w:rPr>
        <w:t>Giros Filmes</w:t>
      </w:r>
    </w:p>
    <w:p w14:paraId="4A9EEE31" w14:textId="77777777" w:rsidR="001C41AF" w:rsidRPr="0040063E" w:rsidRDefault="00F05AD8" w:rsidP="00AA2E5A">
      <w:pPr>
        <w:pStyle w:val="Corpo"/>
        <w:spacing w:line="276" w:lineRule="auto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 w:rsidRPr="0040063E">
        <w:rPr>
          <w:rFonts w:ascii="Calibri" w:hAnsi="Calibri"/>
          <w:i/>
          <w:iCs/>
          <w:sz w:val="22"/>
          <w:szCs w:val="22"/>
          <w:lang w:val="pt-PT"/>
        </w:rPr>
        <w:t xml:space="preserve">A Giros Filmes </w:t>
      </w:r>
      <w:r w:rsidRPr="0040063E">
        <w:rPr>
          <w:rFonts w:ascii="Calibri" w:hAnsi="Calibri"/>
          <w:i/>
          <w:iCs/>
          <w:sz w:val="22"/>
          <w:szCs w:val="22"/>
          <w:lang w:val="fr-FR"/>
        </w:rPr>
        <w:t xml:space="preserve">é </w:t>
      </w:r>
      <w:r w:rsidRPr="0040063E">
        <w:rPr>
          <w:rFonts w:ascii="Calibri" w:hAnsi="Calibri"/>
          <w:i/>
          <w:iCs/>
          <w:sz w:val="22"/>
          <w:szCs w:val="22"/>
          <w:lang w:val="pt-PT"/>
        </w:rPr>
        <w:t>uma produtora que atua há 27 anos no mercado audiovisual explorando diversos g</w:t>
      </w:r>
      <w:r w:rsidRPr="0040063E">
        <w:rPr>
          <w:rFonts w:ascii="Calibri" w:hAnsi="Calibri"/>
          <w:i/>
          <w:iCs/>
          <w:sz w:val="22"/>
          <w:szCs w:val="22"/>
        </w:rPr>
        <w:t>ê</w:t>
      </w:r>
      <w:r w:rsidRPr="0040063E">
        <w:rPr>
          <w:rFonts w:ascii="Calibri" w:hAnsi="Calibri"/>
          <w:i/>
          <w:iCs/>
          <w:sz w:val="22"/>
          <w:szCs w:val="22"/>
          <w:lang w:val="pt-PT"/>
        </w:rPr>
        <w:t>neros para TV, cinema, web e streaming. Ao longo desses anos, produziu cerca de 70 s</w:t>
      </w:r>
      <w:r w:rsidRPr="0040063E">
        <w:rPr>
          <w:rFonts w:ascii="Calibri" w:hAnsi="Calibri"/>
          <w:i/>
          <w:iCs/>
          <w:sz w:val="22"/>
          <w:szCs w:val="22"/>
          <w:lang w:val="fr-FR"/>
        </w:rPr>
        <w:t>é</w:t>
      </w:r>
      <w:r w:rsidRPr="0040063E">
        <w:rPr>
          <w:rFonts w:ascii="Calibri" w:hAnsi="Calibri"/>
          <w:i/>
          <w:iCs/>
          <w:sz w:val="22"/>
          <w:szCs w:val="22"/>
          <w:lang w:val="pt-PT"/>
        </w:rPr>
        <w:t xml:space="preserve">ries exibidas em mais de 40 canais nacionais e internacionais </w:t>
      </w:r>
      <w:r w:rsidRPr="0040063E">
        <w:rPr>
          <w:rFonts w:ascii="Calibri" w:hAnsi="Calibri"/>
          <w:i/>
          <w:iCs/>
          <w:sz w:val="22"/>
          <w:szCs w:val="22"/>
        </w:rPr>
        <w:t xml:space="preserve">– </w:t>
      </w:r>
      <w:r w:rsidRPr="0040063E">
        <w:rPr>
          <w:rFonts w:ascii="Calibri" w:hAnsi="Calibri"/>
          <w:i/>
          <w:iCs/>
          <w:sz w:val="22"/>
          <w:szCs w:val="22"/>
          <w:lang w:val="pt-PT"/>
        </w:rPr>
        <w:t xml:space="preserve">HBO, TV Globo, Arte, BBC, History, Discovery, Universal TV; 21 filmes selecionados pelos festivais mais importantes do Brasil e do Mundo </w:t>
      </w:r>
      <w:r w:rsidRPr="0040063E">
        <w:rPr>
          <w:rFonts w:ascii="Calibri" w:hAnsi="Calibri"/>
          <w:i/>
          <w:iCs/>
          <w:sz w:val="22"/>
          <w:szCs w:val="22"/>
        </w:rPr>
        <w:t xml:space="preserve">– </w:t>
      </w:r>
      <w:r w:rsidRPr="0040063E">
        <w:rPr>
          <w:rFonts w:ascii="Calibri" w:hAnsi="Calibri"/>
          <w:i/>
          <w:iCs/>
          <w:sz w:val="22"/>
          <w:szCs w:val="22"/>
          <w:lang w:val="pt-PT"/>
        </w:rPr>
        <w:t>IDFA, Fipa, Festival de Havana, Festival do Rio, Mostra Internacional de SP; 28 pr</w:t>
      </w:r>
      <w:r w:rsidRPr="0040063E">
        <w:rPr>
          <w:rFonts w:ascii="Calibri" w:hAnsi="Calibri"/>
          <w:i/>
          <w:iCs/>
          <w:sz w:val="22"/>
          <w:szCs w:val="22"/>
        </w:rPr>
        <w:t>ê</w:t>
      </w:r>
      <w:proofErr w:type="spellStart"/>
      <w:r w:rsidRPr="0040063E">
        <w:rPr>
          <w:rFonts w:ascii="Calibri" w:hAnsi="Calibri"/>
          <w:i/>
          <w:iCs/>
          <w:sz w:val="22"/>
          <w:szCs w:val="22"/>
          <w:lang w:val="es-ES_tradnl"/>
        </w:rPr>
        <w:t>mios</w:t>
      </w:r>
      <w:proofErr w:type="spellEnd"/>
      <w:r w:rsidRPr="0040063E">
        <w:rPr>
          <w:rFonts w:ascii="Calibri" w:hAnsi="Calibri"/>
          <w:i/>
          <w:iCs/>
          <w:sz w:val="22"/>
          <w:szCs w:val="22"/>
          <w:lang w:val="es-ES_tradnl"/>
        </w:rPr>
        <w:t xml:space="preserve"> de prest</w:t>
      </w:r>
      <w:r w:rsidRPr="0040063E">
        <w:rPr>
          <w:rFonts w:ascii="Calibri" w:hAnsi="Calibri"/>
          <w:i/>
          <w:iCs/>
          <w:sz w:val="22"/>
          <w:szCs w:val="22"/>
        </w:rPr>
        <w:t>í</w:t>
      </w:r>
      <w:r w:rsidRPr="0040063E">
        <w:rPr>
          <w:rFonts w:ascii="Calibri" w:hAnsi="Calibri"/>
          <w:i/>
          <w:iCs/>
          <w:sz w:val="22"/>
          <w:szCs w:val="22"/>
          <w:lang w:val="pt-PT"/>
        </w:rPr>
        <w:t xml:space="preserve">gio mundial </w:t>
      </w:r>
      <w:r w:rsidRPr="0040063E">
        <w:rPr>
          <w:rFonts w:ascii="Calibri" w:hAnsi="Calibri"/>
          <w:i/>
          <w:iCs/>
          <w:sz w:val="22"/>
          <w:szCs w:val="22"/>
        </w:rPr>
        <w:t xml:space="preserve">– </w:t>
      </w:r>
      <w:r w:rsidRPr="0040063E">
        <w:rPr>
          <w:rFonts w:ascii="Calibri" w:hAnsi="Calibri"/>
          <w:i/>
          <w:iCs/>
          <w:sz w:val="22"/>
          <w:szCs w:val="22"/>
          <w:lang w:val="pt-PT"/>
        </w:rPr>
        <w:t>NY Film Festival, International Documentary Association (IDA), GP do Cinema Brasileiro, Gramado, Documenta Madrid, Montreal Black Film Festival e passagem pela long list do Oscar em 2016 com o filme Menino 23.</w:t>
      </w:r>
    </w:p>
    <w:p w14:paraId="4A9EEE46" w14:textId="77777777" w:rsidR="001C41AF" w:rsidRDefault="001C41AF" w:rsidP="00AA2E5A">
      <w:pPr>
        <w:pStyle w:val="Corpo"/>
        <w:spacing w:line="276" w:lineRule="auto"/>
        <w:jc w:val="both"/>
        <w:rPr>
          <w:rFonts w:ascii="Calibri" w:eastAsia="Calibri" w:hAnsi="Calibri" w:cs="Calibri"/>
        </w:rPr>
      </w:pPr>
    </w:p>
    <w:p w14:paraId="4A9EEE47" w14:textId="77777777" w:rsidR="001C41AF" w:rsidRDefault="00F05AD8" w:rsidP="00AA2E5A">
      <w:pPr>
        <w:pStyle w:val="Corpo"/>
        <w:spacing w:line="276" w:lineRule="auto"/>
        <w:rPr>
          <w:rFonts w:ascii="Calibri" w:eastAsia="Calibri" w:hAnsi="Calibri" w:cs="Calibri"/>
          <w:b/>
          <w:bCs/>
        </w:rPr>
      </w:pPr>
      <w:r w:rsidRPr="004E4BE5">
        <w:rPr>
          <w:rFonts w:ascii="Calibri" w:hAnsi="Calibri"/>
          <w:b/>
          <w:bCs/>
        </w:rPr>
        <w:t>Informa</w:t>
      </w:r>
      <w:r>
        <w:rPr>
          <w:rFonts w:ascii="Calibri" w:hAnsi="Calibri"/>
          <w:b/>
          <w:bCs/>
          <w:lang w:val="pt-PT"/>
        </w:rPr>
        <w:t>ções para a imprensa</w:t>
      </w:r>
      <w:r>
        <w:rPr>
          <w:rFonts w:ascii="Calibri" w:hAnsi="Calibri"/>
          <w:b/>
          <w:bCs/>
        </w:rPr>
        <w:t xml:space="preserve">   </w:t>
      </w:r>
    </w:p>
    <w:p w14:paraId="096AF10D" w14:textId="5E2D4778" w:rsidR="00AA2E5A" w:rsidRDefault="00AA2E5A" w:rsidP="00AA2E5A">
      <w:pPr>
        <w:pStyle w:val="Corpo"/>
        <w:spacing w:line="276" w:lineRule="auto"/>
        <w:rPr>
          <w:rFonts w:ascii="Calibri" w:hAnsi="Calibri"/>
        </w:rPr>
      </w:pPr>
      <w:r>
        <w:rPr>
          <w:rFonts w:ascii="Calibri" w:hAnsi="Calibri"/>
        </w:rPr>
        <w:t>Focal3 Comunicação</w:t>
      </w:r>
    </w:p>
    <w:p w14:paraId="4A9EEE48" w14:textId="30D57EB7" w:rsidR="001C41AF" w:rsidRDefault="00F05AD8" w:rsidP="00AA2E5A">
      <w:pPr>
        <w:pStyle w:val="Corpo"/>
        <w:spacing w:line="276" w:lineRule="auto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Carlos Gil | </w:t>
      </w:r>
      <w:hyperlink r:id="rId8" w:history="1">
        <w:r>
          <w:rPr>
            <w:rStyle w:val="Hyperlink0"/>
            <w:lang w:val="it-IT"/>
          </w:rPr>
          <w:t>carlosgil@focal3.com.br</w:t>
        </w:r>
      </w:hyperlink>
      <w:r>
        <w:rPr>
          <w:rFonts w:ascii="Calibri" w:hAnsi="Calibri"/>
        </w:rPr>
        <w:t xml:space="preserve"> </w:t>
      </w:r>
    </w:p>
    <w:p w14:paraId="6BC9912E" w14:textId="16A0E2AF" w:rsidR="00AA2E5A" w:rsidRDefault="00AA2E5A" w:rsidP="00AA2E5A">
      <w:pPr>
        <w:pStyle w:val="Corpo"/>
        <w:spacing w:line="276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Raquel Brito |</w:t>
      </w:r>
      <w:r w:rsidRPr="00AA2E5A">
        <w:rPr>
          <w:rStyle w:val="Hyperlink0"/>
          <w:u w:val="none"/>
          <w:lang w:val="it-IT"/>
        </w:rPr>
        <w:t xml:space="preserve"> </w:t>
      </w:r>
      <w:r w:rsidRPr="00AA2E5A">
        <w:rPr>
          <w:rStyle w:val="Hyperlink0"/>
          <w:lang w:val="it-IT"/>
        </w:rPr>
        <w:t>raquel</w:t>
      </w:r>
      <w:hyperlink r:id="rId9" w:history="1">
        <w:r>
          <w:rPr>
            <w:rStyle w:val="Hyperlink0"/>
            <w:lang w:val="it-IT"/>
          </w:rPr>
          <w:t>@focal3.com.br</w:t>
        </w:r>
      </w:hyperlink>
      <w:r>
        <w:rPr>
          <w:rStyle w:val="Hyperlink0"/>
          <w:lang w:val="it-IT"/>
        </w:rPr>
        <w:t xml:space="preserve"> </w:t>
      </w:r>
      <w:r>
        <w:rPr>
          <w:rFonts w:ascii="Calibri" w:hAnsi="Calibri"/>
        </w:rPr>
        <w:t xml:space="preserve"> </w:t>
      </w:r>
    </w:p>
    <w:p w14:paraId="4A9EEE49" w14:textId="6EBB5634" w:rsidR="001C41AF" w:rsidRPr="00AA2E5A" w:rsidRDefault="00AA2E5A" w:rsidP="00AA2E5A">
      <w:pPr>
        <w:pStyle w:val="Corpo"/>
        <w:spacing w:line="276" w:lineRule="auto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Leonardo Eusebio | </w:t>
      </w:r>
      <w:hyperlink r:id="rId10" w:history="1">
        <w:r w:rsidRPr="00AA2E5A">
          <w:rPr>
            <w:rStyle w:val="Hyperlink0"/>
            <w:lang w:val="it-IT"/>
          </w:rPr>
          <w:t>leonardo@focal3.com.br</w:t>
        </w:r>
      </w:hyperlink>
      <w:r>
        <w:rPr>
          <w:rFonts w:ascii="Calibri" w:hAnsi="Calibri"/>
        </w:rPr>
        <w:t xml:space="preserve"> </w:t>
      </w:r>
    </w:p>
    <w:sectPr w:rsidR="001C41AF" w:rsidRPr="00AA2E5A" w:rsidSect="00F83988">
      <w:headerReference w:type="default" r:id="rId11"/>
      <w:pgSz w:w="11900" w:h="16840"/>
      <w:pgMar w:top="1824" w:right="1268" w:bottom="144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93E02" w14:textId="77777777" w:rsidR="00600C05" w:rsidRDefault="00600C05">
      <w:r>
        <w:separator/>
      </w:r>
    </w:p>
  </w:endnote>
  <w:endnote w:type="continuationSeparator" w:id="0">
    <w:p w14:paraId="05BD617F" w14:textId="77777777" w:rsidR="00600C05" w:rsidRDefault="0060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136FA" w14:textId="77777777" w:rsidR="00600C05" w:rsidRDefault="00600C05">
      <w:r>
        <w:separator/>
      </w:r>
    </w:p>
  </w:footnote>
  <w:footnote w:type="continuationSeparator" w:id="0">
    <w:p w14:paraId="70F01033" w14:textId="77777777" w:rsidR="00600C05" w:rsidRDefault="00600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EEE50" w14:textId="77777777" w:rsidR="001C41AF" w:rsidRDefault="00F05AD8">
    <w:pPr>
      <w:pStyle w:val="Cabealho"/>
      <w:jc w:val="center"/>
    </w:pPr>
    <w:r>
      <w:rPr>
        <w:noProof/>
      </w:rPr>
      <w:drawing>
        <wp:inline distT="0" distB="0" distL="0" distR="0" wp14:anchorId="4A9EEE52" wp14:editId="4A9EEE53">
          <wp:extent cx="1434579" cy="457200"/>
          <wp:effectExtent l="0" t="0" r="0" b="0"/>
          <wp:docPr id="1877928093" name="officeArt object" descr="Desenho com traços pretos em fundo branco e letras pretas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esenho com traços pretos em fundo branco e letras pretasDescrição gerada automaticamente com confiança baixa" descr="Desenho com traços pretos em fundo branco e letras pretasDescrição gerada automaticamente com confiança baix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4579" cy="457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A9EEE54" wp14:editId="4A9EEE55">
          <wp:extent cx="996794" cy="320576"/>
          <wp:effectExtent l="0" t="0" r="0" b="0"/>
          <wp:docPr id="713587898" name="officeArt object" descr="Gir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Giros" descr="Giros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96794" cy="32057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3374E521" w14:textId="77777777" w:rsidR="009F5639" w:rsidRDefault="009F5639">
    <w:pPr>
      <w:pStyle w:val="Cabealho"/>
      <w:jc w:val="center"/>
    </w:pPr>
  </w:p>
  <w:p w14:paraId="26311297" w14:textId="77777777" w:rsidR="00F83988" w:rsidRDefault="00F83988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1AF"/>
    <w:rsid w:val="00001F95"/>
    <w:rsid w:val="00120E3B"/>
    <w:rsid w:val="001C41AF"/>
    <w:rsid w:val="002D482B"/>
    <w:rsid w:val="003603CE"/>
    <w:rsid w:val="0040063E"/>
    <w:rsid w:val="00464E10"/>
    <w:rsid w:val="004670A8"/>
    <w:rsid w:val="00481547"/>
    <w:rsid w:val="004A3ADC"/>
    <w:rsid w:val="004E3C13"/>
    <w:rsid w:val="004E4BE5"/>
    <w:rsid w:val="00551BC1"/>
    <w:rsid w:val="005D213B"/>
    <w:rsid w:val="00600C05"/>
    <w:rsid w:val="00602CC0"/>
    <w:rsid w:val="00665F8A"/>
    <w:rsid w:val="006D0086"/>
    <w:rsid w:val="007571CE"/>
    <w:rsid w:val="00763AC4"/>
    <w:rsid w:val="0076540C"/>
    <w:rsid w:val="007F0E42"/>
    <w:rsid w:val="008325BC"/>
    <w:rsid w:val="0083473A"/>
    <w:rsid w:val="0084288F"/>
    <w:rsid w:val="0090005E"/>
    <w:rsid w:val="009977D7"/>
    <w:rsid w:val="009B5B8D"/>
    <w:rsid w:val="009F5639"/>
    <w:rsid w:val="00AA2E5A"/>
    <w:rsid w:val="00AB57A0"/>
    <w:rsid w:val="00B673C8"/>
    <w:rsid w:val="00B80579"/>
    <w:rsid w:val="00BE5119"/>
    <w:rsid w:val="00BF1C44"/>
    <w:rsid w:val="00C14674"/>
    <w:rsid w:val="00CD6BF1"/>
    <w:rsid w:val="00D5059B"/>
    <w:rsid w:val="00D643FC"/>
    <w:rsid w:val="00D93BB5"/>
    <w:rsid w:val="00DB6145"/>
    <w:rsid w:val="00E25F5D"/>
    <w:rsid w:val="00EB4D6D"/>
    <w:rsid w:val="00ED076B"/>
    <w:rsid w:val="00EF53FD"/>
    <w:rsid w:val="00EF5CCB"/>
    <w:rsid w:val="00F05AD8"/>
    <w:rsid w:val="00F634B8"/>
    <w:rsid w:val="00F83988"/>
    <w:rsid w:val="00FE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EEDFC"/>
  <w15:docId w15:val="{4F39AA6C-154A-433C-9133-B07C0F3C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mbria" w:hAnsi="Cambria" w:cs="Arial Unicode MS"/>
      <w:color w:val="000000"/>
      <w:sz w:val="24"/>
      <w:szCs w:val="24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adro">
    <w:name w:val="Padrão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Calibri" w:eastAsia="Calibri" w:hAnsi="Calibri" w:cs="Calibri"/>
      <w:outline w:val="0"/>
      <w:color w:val="0563C1"/>
      <w:u w:val="single" w:color="0563C1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BE51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9F56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5639"/>
    <w:rPr>
      <w:sz w:val="24"/>
      <w:szCs w:val="24"/>
      <w:lang w:val="en-US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AA2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0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sgil@focal3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eonardo@focal3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losgil@focal3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D8BE9-835B-4EB5-9236-2E27A43C5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697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</dc:creator>
  <cp:keywords/>
  <dc:description/>
  <cp:lastModifiedBy>Vanessa Rodrigues Martins</cp:lastModifiedBy>
  <cp:revision>4</cp:revision>
  <dcterms:created xsi:type="dcterms:W3CDTF">2024-09-10T22:16:00Z</dcterms:created>
  <dcterms:modified xsi:type="dcterms:W3CDTF">2024-09-11T18:36:00Z</dcterms:modified>
</cp:coreProperties>
</file>