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322062" cy="305091"/>
            <wp:effectExtent b="0" l="0" r="0" t="0"/>
            <wp:docPr id="94058069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2062" cy="3050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Toyota do Brasil lança canal de comunicação à imprensa no WhatsApp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São Paulo, 28 de Agosto de 2024 - </w:t>
      </w:r>
      <w:r w:rsidDel="00000000" w:rsidR="00000000" w:rsidRPr="00000000">
        <w:rPr>
          <w:sz w:val="26"/>
          <w:szCs w:val="26"/>
          <w:rtl w:val="0"/>
        </w:rPr>
        <w:t xml:space="preserve">A Toyota do Brasil anuncia hoje, 28, o lançamento de seu novo canal de comunicação via WhatsApp para jornalistas, influenciadores e criadores de conteúdo. Esta iniciativa visa facilitar o acesso da imprensa às informações, conteúdos e novidades da marca.</w:t>
      </w:r>
    </w:p>
    <w:p w:rsidR="00000000" w:rsidDel="00000000" w:rsidP="00000000" w:rsidRDefault="00000000" w:rsidRPr="00000000" w14:paraId="0000000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meio do canal de WhatsApp, serão compartilhados releases, imagens e vídeos de forma rápida e direta, garantindo que a imprensa esteja sempre atualizada com as últimas notícias e iniciativas da companhia.</w:t>
      </w:r>
    </w:p>
    <w:p w:rsidR="00000000" w:rsidDel="00000000" w:rsidP="00000000" w:rsidRDefault="00000000" w:rsidRPr="00000000" w14:paraId="0000000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 novidade é uma expansão do site de imprensa,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Toyota Comunica</w:t>
        </w:r>
      </w:hyperlink>
      <w:r w:rsidDel="00000000" w:rsidR="00000000" w:rsidRPr="00000000">
        <w:rPr>
          <w:sz w:val="26"/>
          <w:szCs w:val="26"/>
          <w:rtl w:val="0"/>
        </w:rPr>
        <w:t xml:space="preserve">, que continua em operação, assim como as comunicações por e-mail. Para se inscrever no novo canal Toyota Comunica pelo WhatsApp e receber, basta acessar o </w:t>
      </w:r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link</w:t>
        </w:r>
      </w:hyperlink>
      <w:r w:rsidDel="00000000" w:rsidR="00000000" w:rsidRPr="00000000">
        <w:rPr>
          <w:sz w:val="26"/>
          <w:szCs w:val="26"/>
          <w:rtl w:val="0"/>
        </w:rPr>
        <w:t xml:space="preserve"> ou enviar um e-mail para toyota@giusticom.com.br.</w:t>
      </w:r>
    </w:p>
    <w:p w:rsidR="00000000" w:rsidDel="00000000" w:rsidP="00000000" w:rsidRDefault="00000000" w:rsidRPr="00000000" w14:paraId="0000000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Sobre a Toyota do Brasil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 Toyota do Brasil está presente no País há 66 anos empregando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82 mil carros eletrificados com a tecnologia híbrida flex em circulação pelo Brasil. Tem como missão produzir felicidade para todas as pessoas (“Happiness for All”) e, para tanto, está comprometida em desenvolver carros cada vez melhores e mais seguros, além de avançar nas soluções de mobilidade.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Mais informações: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Marcelo Cosentino – </w:t>
      </w:r>
      <w:r w:rsidDel="00000000" w:rsidR="00000000" w:rsidRPr="00000000">
        <w:rPr>
          <w:u w:val="single"/>
          <w:rtl w:val="0"/>
        </w:rPr>
        <w:t xml:space="preserve">mcosentino@toyota.com.br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Kessia Santos – </w:t>
      </w:r>
      <w:r w:rsidDel="00000000" w:rsidR="00000000" w:rsidRPr="00000000">
        <w:rPr>
          <w:u w:val="single"/>
          <w:rtl w:val="0"/>
        </w:rPr>
        <w:t xml:space="preserve">kosantos@toyota.com.br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Gabriel Aguiar - </w:t>
      </w:r>
      <w:r w:rsidDel="00000000" w:rsidR="00000000" w:rsidRPr="00000000">
        <w:rPr>
          <w:u w:val="single"/>
          <w:rtl w:val="0"/>
        </w:rPr>
        <w:t xml:space="preserve">gabriel.aguiar@toyota.com.br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Karina Arruda - </w:t>
      </w:r>
      <w:r w:rsidDel="00000000" w:rsidR="00000000" w:rsidRPr="00000000">
        <w:rPr>
          <w:u w:val="single"/>
          <w:rtl w:val="0"/>
        </w:rPr>
        <w:t xml:space="preserve">karina.arruda@toyota.com.br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Giusti Creative PR</w:t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toyota@giusticom.com.br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Vanessa Rodrigues – (11) 96153-4605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Guilherme Esteves - (11) 94240-8221</w:t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Priscilla Martinelli - (11) 98441-0913</w:t>
      </w:r>
    </w:p>
    <w:p w:rsidR="00000000" w:rsidDel="00000000" w:rsidP="00000000" w:rsidRDefault="00000000" w:rsidRPr="00000000" w14:paraId="0000001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88440" cy="436880"/>
              <wp:effectExtent b="0" l="0" r="0" t="0"/>
              <wp:wrapNone/>
              <wp:docPr descr="•• PROTECTED 関係者外秘" id="94058069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30355" y="3590135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88440" cy="436880"/>
              <wp:effectExtent b="0" l="0" r="0" t="0"/>
              <wp:wrapNone/>
              <wp:docPr descr="•• PROTECTED 関係者外秘" id="940580692" name="image4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8440" cy="436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88440" cy="436880"/>
              <wp:effectExtent b="0" l="0" r="0" t="0"/>
              <wp:wrapNone/>
              <wp:docPr descr="•• PROTECTED 関係者外秘" id="94058069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0355" y="3590135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88440" cy="436880"/>
              <wp:effectExtent b="0" l="0" r="0" t="0"/>
              <wp:wrapNone/>
              <wp:docPr descr="•• PROTECTED 関係者外秘" id="940580690" name="image2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8440" cy="436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88440" cy="436880"/>
              <wp:effectExtent b="0" l="0" r="0" t="0"/>
              <wp:wrapNone/>
              <wp:docPr descr="•• PROTECTED 関係者外秘" id="94058069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30355" y="3590135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88440" cy="436880"/>
              <wp:effectExtent b="0" l="0" r="0" t="0"/>
              <wp:wrapNone/>
              <wp:docPr descr="•• PROTECTED 関係者外秘" id="940580691" name="image3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8440" cy="436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42361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2361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706B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706BA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2" Type="http://schemas.openxmlformats.org/officeDocument/2006/relationships/header" Target="header1.xml"/><Relationship Id="rId9" Type="http://schemas.openxmlformats.org/officeDocument/2006/relationships/hyperlink" Target="https://whatsapp.com/channel/0029VaggKYcElagmoixkgP1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toyotacomunica.com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yO+y7Y0oaa9kuMJxJb7SwqaEw==">CgMxLjA4AHIhMXYyUXc3U0lQY2NSNWdwamhVWkhXeF80Q19jTDAxb0Zn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2024-08-28T14:31:00Z</dcterms:created>
  <dc:creator>Gabriel Aguiar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713ea91,38101f39,13d2125c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2024-08-09T18:07:25Z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17adc7ff-ad3e-4143-bacf-cf12fadd98cc</vt:lpwstr>
  </property>
  <property fmtid="{D5CDD505-2E9C-101B-9397-08002B2CF9AE}" pid="11" name="MSIP_Label_2e0c7aab-9a44-47a9-b362-9ab239a9b055_ContentBits">
    <vt:lpwstr>1</vt:lpwstr>
  </property>
</Properties>
</file>