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CD3" w:rsidRDefault="00045CD3"/>
    <w:p w:rsidR="001254DF" w:rsidRDefault="001254DF" w:rsidP="001254DF">
      <w:pPr>
        <w:shd w:val="clear" w:color="auto" w:fill="FFFFFF"/>
        <w:spacing w:after="0" w:line="319" w:lineRule="auto"/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Toyota Hilux completa 55 anos no mercado mundial sendo sinônimo de qualidade e robustez </w:t>
      </w:r>
    </w:p>
    <w:p w:rsidR="001254DF" w:rsidRDefault="001254DF" w:rsidP="001254DF">
      <w:pPr>
        <w:numPr>
          <w:ilvl w:val="0"/>
          <w:numId w:val="1"/>
        </w:numPr>
        <w:shd w:val="clear" w:color="auto" w:fill="FFFFFF"/>
        <w:spacing w:after="0" w:line="319" w:lineRule="auto"/>
        <w:jc w:val="both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sz w:val="24"/>
          <w:szCs w:val="24"/>
          <w:highlight w:val="white"/>
        </w:rPr>
        <w:t>Modelo foi apresentado pela primeira vez ao mercado em março de 1968, no Japão</w:t>
      </w:r>
    </w:p>
    <w:p w:rsidR="001254DF" w:rsidRDefault="001254DF" w:rsidP="001254DF">
      <w:pPr>
        <w:numPr>
          <w:ilvl w:val="0"/>
          <w:numId w:val="1"/>
        </w:numPr>
        <w:shd w:val="clear" w:color="auto" w:fill="FFFFFF"/>
        <w:spacing w:after="0" w:line="319" w:lineRule="auto"/>
        <w:jc w:val="both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sz w:val="24"/>
          <w:szCs w:val="24"/>
          <w:highlight w:val="white"/>
        </w:rPr>
        <w:t>No Brasil, a picape comemorou 30 anos de mercado no fim de 2022</w:t>
      </w:r>
    </w:p>
    <w:p w:rsidR="001254DF" w:rsidRDefault="001254DF" w:rsidP="001254DF">
      <w:pPr>
        <w:numPr>
          <w:ilvl w:val="0"/>
          <w:numId w:val="1"/>
        </w:numPr>
        <w:shd w:val="clear" w:color="auto" w:fill="FFFFFF"/>
        <w:spacing w:after="0" w:line="319" w:lineRule="auto"/>
        <w:jc w:val="both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sz w:val="24"/>
          <w:szCs w:val="24"/>
          <w:highlight w:val="white"/>
        </w:rPr>
        <w:t>A Hilux une os principais pilares dos produtos Toyota: qualidade, durabilidade e confiabilidade e segue líder na preferência dos clientes brasileiros</w:t>
      </w:r>
    </w:p>
    <w:p w:rsidR="001254DF" w:rsidRDefault="001254DF" w:rsidP="001254DF">
      <w:pPr>
        <w:shd w:val="clear" w:color="auto" w:fill="FFFFFF"/>
        <w:spacing w:after="0" w:line="319" w:lineRule="auto"/>
        <w:ind w:left="720"/>
        <w:jc w:val="both"/>
        <w:rPr>
          <w:rFonts w:ascii="Arial" w:eastAsia="Arial" w:hAnsi="Arial" w:cs="Arial"/>
          <w:i/>
          <w:sz w:val="24"/>
          <w:szCs w:val="24"/>
          <w:highlight w:val="white"/>
        </w:rPr>
      </w:pPr>
    </w:p>
    <w:p w:rsidR="001254DF" w:rsidRDefault="001254DF" w:rsidP="001254DF">
      <w:pPr>
        <w:shd w:val="clear" w:color="auto" w:fill="FFFFFF"/>
        <w:spacing w:after="0" w:line="319" w:lineRule="auto"/>
        <w:jc w:val="center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noProof/>
          <w:sz w:val="24"/>
          <w:szCs w:val="24"/>
          <w:highlight w:val="white"/>
        </w:rPr>
        <w:drawing>
          <wp:inline distT="114300" distB="114300" distL="114300" distR="114300" wp14:anchorId="151DC065" wp14:editId="316A8E00">
            <wp:extent cx="3931437" cy="2451591"/>
            <wp:effectExtent l="0" t="0" r="0" b="0"/>
            <wp:docPr id="2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437" cy="2451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hd w:val="clear" w:color="auto" w:fill="FFFFFF"/>
        <w:spacing w:after="0" w:line="319" w:lineRule="auto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 xml:space="preserve">A versão </w:t>
      </w:r>
      <w:proofErr w:type="spellStart"/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Conquest</w:t>
      </w:r>
      <w:proofErr w:type="spellEnd"/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 xml:space="preserve"> foi apresentada no final de 2022, com novos acessórios visuais</w:t>
      </w:r>
    </w:p>
    <w:p w:rsidR="001254DF" w:rsidRDefault="001254DF" w:rsidP="001254DF">
      <w:pPr>
        <w:shd w:val="clear" w:color="auto" w:fill="FFFFFF"/>
        <w:spacing w:after="0" w:line="319" w:lineRule="auto"/>
        <w:jc w:val="both"/>
        <w:rPr>
          <w:rFonts w:ascii="Arial" w:eastAsia="Arial" w:hAnsi="Arial" w:cs="Arial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Sucesso de vendas e críticas, a Toyota Hilux acaba de completar 55 anos de mercado, elevando o nível dos produtos e consolidando a marca como referência em qualidade, durabilidade e confiabilidade. 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História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No Japão, em março de 1968, a Toyota iniciou oficialmente as vendas de um novo veículo que revolucionaria o conceito de picapes.</w:t>
      </w:r>
    </w:p>
    <w:p w:rsidR="001254DF" w:rsidRDefault="001254DF" w:rsidP="001254DF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5FD66F63" wp14:editId="407C1D8E">
            <wp:extent cx="2553653" cy="1687235"/>
            <wp:effectExtent l="0" t="0" r="0" b="0"/>
            <wp:docPr id="2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653" cy="168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114300" distB="114300" distL="114300" distR="114300" wp14:anchorId="74869C56" wp14:editId="6B288195">
            <wp:extent cx="2578686" cy="1699364"/>
            <wp:effectExtent l="0" t="0" r="0" b="0"/>
            <wp:docPr id="214" name="image1.jpg" descr="Carro parado na frente de um caminhã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arro parado na frente de um caminhão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686" cy="1699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A primeira geração da Hilux f</w:t>
      </w: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oi apresentada em março de 1968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Inicialmente, a Hilux chegava ao mercado para suceder os modelos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Stout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Briska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(conhecidos originalmente como Hino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Briska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). A “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Hi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-lux”, cujo nome tem origem na fusão das palavras em inglês “</w:t>
      </w:r>
      <w:r>
        <w:rPr>
          <w:rFonts w:ascii="Arial" w:eastAsia="Arial" w:hAnsi="Arial" w:cs="Arial"/>
          <w:i/>
          <w:sz w:val="24"/>
          <w:szCs w:val="24"/>
          <w:highlight w:val="white"/>
        </w:rPr>
        <w:t>high</w:t>
      </w:r>
      <w:r>
        <w:rPr>
          <w:rFonts w:ascii="Arial" w:eastAsia="Arial" w:hAnsi="Arial" w:cs="Arial"/>
          <w:sz w:val="24"/>
          <w:szCs w:val="24"/>
          <w:highlight w:val="white"/>
        </w:rPr>
        <w:t>” (alto) e “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luxury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” (luxo), havia sido concebida e desenhada para a Toyota para ser produzida pela HINO, que hoje é a divisão da marca de caminhões e ônibus.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A primeira Hilux era equipada com um motor de 1.5 litros com 4 cilindros em linha e 70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cv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de potência. Era o mesmo motor do caminhão leve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Toyoace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, cuja configuração era “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cab</w:t>
      </w:r>
      <w:proofErr w:type="spellEnd"/>
      <w:r>
        <w:rPr>
          <w:rFonts w:ascii="Arial" w:eastAsia="Arial" w:hAnsi="Arial" w:cs="Arial"/>
          <w:i/>
          <w:sz w:val="24"/>
          <w:szCs w:val="24"/>
          <w:highlight w:val="white"/>
        </w:rPr>
        <w:t>-over</w:t>
      </w:r>
      <w:r>
        <w:rPr>
          <w:rFonts w:ascii="Arial" w:eastAsia="Arial" w:hAnsi="Arial" w:cs="Arial"/>
          <w:sz w:val="24"/>
          <w:szCs w:val="24"/>
          <w:highlight w:val="white"/>
        </w:rPr>
        <w:t>”, com a cabine em cima do motor. A transmissão era manual de quatro marchas com câmbio no volante, o que possibilitou o espaço da cabine para três ocupantes. Pesava 1.040 kg e sua capacidade de carga era de uma tonelada.</w:t>
      </w:r>
    </w:p>
    <w:p w:rsidR="001254DF" w:rsidRDefault="001254DF" w:rsidP="001254DF">
      <w:pPr>
        <w:spacing w:after="0" w:line="360" w:lineRule="auto"/>
        <w:ind w:left="2"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left="2"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Depois do Japão, a Hilux chegou aos mercados da Austrália e Arábia Saudita, logo em seguida desembarcou nos Estados Unidos, junto com os icônicos Corolla e Land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Cruiser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. A picape ainda contribuiu para consolidar a marca como uma das mais importantes do mercado norte-americano.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Poucos anos depois, já estava sendo produzida na Tailândia e África do Sul, dois lugares chave</w:t>
      </w:r>
      <w:r>
        <w:rPr>
          <w:rFonts w:ascii="Arial" w:eastAsia="Arial" w:hAnsi="Arial" w:cs="Arial"/>
          <w:strike/>
          <w:sz w:val="24"/>
          <w:szCs w:val="24"/>
          <w:highlight w:val="white"/>
        </w:rPr>
        <w:t>s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para a expansão para a Ásia, África e Europa.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 segunda geração da Hilux, lançada em 1972, acrescentou a versão "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Highway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", que incorporou pela primeira vez uma caixa de câmbio automático e dois bancos dianteiros, em vez de um inteiriço para três pessoas. O motor também era mais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potente. Em 1978, apenas dez anos após seu lançamento, a Toyota já havia exportado mais de um milhão de unidades da Hilux.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114300" distB="114300" distL="114300" distR="114300" wp14:anchorId="0C00122A" wp14:editId="79C5916C">
            <wp:extent cx="2613600" cy="1764000"/>
            <wp:effectExtent l="0" t="0" r="0" b="0"/>
            <wp:docPr id="2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7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0" distB="0" distL="0" distR="0" wp14:anchorId="2B68D6F8" wp14:editId="700BAFF3">
            <wp:extent cx="2619591" cy="1768306"/>
            <wp:effectExtent l="0" t="0" r="0" b="0"/>
            <wp:docPr id="21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591" cy="1768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A segunda geração apresentada em 1972 acrescentou uma nova versão com câmbio automático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Já em sua terceira geração, apresentada em 1978, a picape ganhou motorização diesel e tração nas quatro rodas em algumas versões e uma delas ainda acrescentava pela primeira vez a cabine dupla.</w:t>
      </w:r>
    </w:p>
    <w:p w:rsidR="001254DF" w:rsidRDefault="001254DF" w:rsidP="001254DF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114300" distB="114300" distL="114300" distR="114300" wp14:anchorId="0B69DE8A" wp14:editId="778AFEEA">
            <wp:extent cx="2604157" cy="1924536"/>
            <wp:effectExtent l="0" t="0" r="0" b="0"/>
            <wp:docPr id="219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57" cy="1924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 </w:t>
      </w: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0" distB="0" distL="0" distR="0" wp14:anchorId="2A624C59" wp14:editId="1817B732">
            <wp:extent cx="2502000" cy="1926000"/>
            <wp:effectExtent l="0" t="0" r="0" b="0"/>
            <wp:docPr id="2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9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A terceira geração da Hilux foi a pri</w:t>
      </w: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meira a possuir um motor diesel</w:t>
      </w:r>
    </w:p>
    <w:p w:rsidR="001254DF" w:rsidRDefault="001254DF" w:rsidP="001254DF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quarta geração da Hilux </w:t>
      </w:r>
      <w:r>
        <w:rPr>
          <w:rFonts w:ascii="Arial" w:eastAsia="Arial" w:hAnsi="Arial" w:cs="Arial"/>
          <w:sz w:val="24"/>
          <w:szCs w:val="24"/>
        </w:rPr>
        <w:t>foi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apresentada em 1983. Nesta época, a Hilux era a primeira picape da história a atingir uma produção anual de 4 milhões de unidades. </w:t>
      </w:r>
    </w:p>
    <w:p w:rsidR="001254DF" w:rsidRDefault="001254DF" w:rsidP="001254DF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Esse volume foi atingido porque a Toyota oferecia diversas opções aos clientes e por atender às necessidades específicas de cada mercado. Nos Estados Unidos, por exemplo, o desenvolvimento da </w:t>
      </w:r>
      <w:r>
        <w:rPr>
          <w:rFonts w:ascii="Arial" w:eastAsia="Arial" w:hAnsi="Arial" w:cs="Arial"/>
          <w:i/>
          <w:color w:val="000000"/>
          <w:sz w:val="24"/>
          <w:szCs w:val="24"/>
        </w:rPr>
        <w:t>4Runner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foi voltado para um público que cada vez mais utilizava picapes no dia a dia.</w:t>
      </w: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20"/>
          <w:szCs w:val="20"/>
          <w:highlight w:val="white"/>
        </w:rPr>
      </w:pPr>
      <w:r>
        <w:rPr>
          <w:rFonts w:ascii="Arial" w:eastAsia="Arial" w:hAnsi="Arial" w:cs="Arial"/>
          <w:b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60DBA9DE" wp14:editId="66108608">
            <wp:extent cx="2253697" cy="1588937"/>
            <wp:effectExtent l="0" t="0" r="0" b="0"/>
            <wp:docPr id="221" name="image10.jpg" descr="Carro de polícia na beira da estrad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arro de polícia na beira da estrada&#10;&#10;Descrição gerad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97" cy="1588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  <w:sz w:val="20"/>
          <w:szCs w:val="20"/>
          <w:highlight w:val="white"/>
        </w:rPr>
        <w:t xml:space="preserve">  </w:t>
      </w: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0" distB="0" distL="0" distR="0" wp14:anchorId="22F2DFB0" wp14:editId="5A7C234D">
            <wp:extent cx="2406901" cy="1693427"/>
            <wp:effectExtent l="0" t="0" r="0" b="0"/>
            <wp:docPr id="220" name="image22.jpg" descr="Carro azul estaciona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arro azul estacionado&#10;&#10;Descrição gerad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901" cy="1693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>
        <w:rPr>
          <w:rFonts w:ascii="Arial" w:eastAsia="Arial" w:hAnsi="Arial" w:cs="Arial"/>
          <w:i/>
          <w:sz w:val="18"/>
          <w:szCs w:val="18"/>
          <w:highlight w:val="white"/>
        </w:rPr>
        <w:t>Na</w:t>
      </w: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 xml:space="preserve"> quarta geração a picape era a única do segmento a atingir uma produção anual de 4 milhões de unidades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1988, a Hilux chegava à sua quinta geração. Nesta época, a Hilux já conquistava a reputação de um veículo resistente, robusto, confortável e com alto desempenho.</w:t>
      </w:r>
    </w:p>
    <w:p w:rsidR="001254DF" w:rsidRDefault="001254DF" w:rsidP="001254DF">
      <w:pPr>
        <w:tabs>
          <w:tab w:val="left" w:pos="1540"/>
        </w:tabs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:rsidR="001254DF" w:rsidRDefault="001254DF" w:rsidP="001254DF">
      <w:pPr>
        <w:spacing w:line="360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114300" distB="114300" distL="114300" distR="114300" wp14:anchorId="67631BEF" wp14:editId="60338D4B">
            <wp:extent cx="2575170" cy="1594589"/>
            <wp:effectExtent l="0" t="0" r="0" b="0"/>
            <wp:docPr id="22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5170" cy="1594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 </w:t>
      </w:r>
      <w:r>
        <w:rPr>
          <w:rFonts w:ascii="Arial" w:eastAsia="Arial" w:hAnsi="Arial" w:cs="Arial"/>
          <w:i/>
          <w:noProof/>
          <w:sz w:val="20"/>
          <w:szCs w:val="20"/>
          <w:highlight w:val="white"/>
        </w:rPr>
        <w:drawing>
          <wp:inline distT="0" distB="0" distL="0" distR="0" wp14:anchorId="34C05E8C" wp14:editId="52F7F4B4">
            <wp:extent cx="2592000" cy="1656000"/>
            <wp:effectExtent l="0" t="0" r="0" b="0"/>
            <wp:docPr id="222" name="image8.jpg" descr="Carro preto estaciona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arro preto estacionado&#10;&#10;Descrição gerada automa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6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A quinta geração da Hilux foi apresentada em 1988, nessa época a picape já era referência em qualidade e robustez</w:t>
      </w: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 sexta geração, por sua vez, apresentada em 1996, trazia a dirigibilidade aperfeiçoada, o que aumentava a sensação de conforto de um veículo de passeio, mas sem perder a robustez que um veículo fora de estrada precisa oferecer.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0D73810C" wp14:editId="232A732A">
            <wp:extent cx="2629418" cy="1886322"/>
            <wp:effectExtent l="0" t="0" r="0" b="0"/>
            <wp:docPr id="22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418" cy="1886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E90E8E0" wp14:editId="0842B252">
            <wp:extent cx="2113200" cy="1886400"/>
            <wp:effectExtent l="0" t="0" r="0" b="0"/>
            <wp:docPr id="22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18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A sexta geração da Hilux ficou marcada por ter sua dirigibilidade aperfeiçoada</w:t>
      </w: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20"/>
          <w:szCs w:val="20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a sétima geração da Hilux, apresentada em 2004, a Toyota havia criado uma via direta para ouvir a opinião do consumidor a fim de evoluir e aplicar as melhorias necessárias para atender as demandas dos mercados. Herdando seu estilo robusto, esta geração oferecia aos clientes altos níveis de durabilidade e conforto que procuravam, com maior espaço interno, conforto de direção de um veículo de passeio quanto a conveniência de um SUV.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i/>
          <w:noProof/>
          <w:sz w:val="20"/>
          <w:szCs w:val="20"/>
          <w:highlight w:val="white"/>
        </w:rPr>
        <w:drawing>
          <wp:inline distT="0" distB="0" distL="0" distR="0" wp14:anchorId="01BF9835" wp14:editId="2E3EE75F">
            <wp:extent cx="2525550" cy="1759965"/>
            <wp:effectExtent l="0" t="0" r="0" b="0"/>
            <wp:docPr id="227" name="image16.jpg" descr="Carro em estrad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arro em estrada&#10;&#10;Descrição gerada automaticament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550" cy="1759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 </w:t>
      </w:r>
      <w:r>
        <w:rPr>
          <w:rFonts w:ascii="Arial" w:eastAsia="Arial" w:hAnsi="Arial" w:cs="Arial"/>
          <w:i/>
          <w:noProof/>
          <w:sz w:val="20"/>
          <w:szCs w:val="20"/>
          <w:highlight w:val="white"/>
        </w:rPr>
        <w:drawing>
          <wp:inline distT="0" distB="0" distL="0" distR="0" wp14:anchorId="3E3EF13E" wp14:editId="0FB9BE2E">
            <wp:extent cx="2310038" cy="1737464"/>
            <wp:effectExtent l="0" t="0" r="0" b="0"/>
            <wp:docPr id="22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038" cy="1737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Em sua sétima geração, a Hilux ganhou visual aprimorado e ainda mais itens de conforto e segurança</w:t>
      </w:r>
    </w:p>
    <w:p w:rsidR="001254DF" w:rsidRDefault="001254DF" w:rsidP="001254DF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A oitava – e atual – geração da Hilux, apresentada em 2015, teve o seu </w:t>
      </w:r>
      <w:r>
        <w:rPr>
          <w:rFonts w:ascii="Arial" w:eastAsia="Arial" w:hAnsi="Arial" w:cs="Arial"/>
          <w:sz w:val="24"/>
          <w:szCs w:val="24"/>
        </w:rPr>
        <w:t xml:space="preserve">desenvolvimento centrado na “redefinição da robustez”, com o objetivo de tornar a Hilux mais “resistente” com base numa interpretação muito mais ampla dessa palavra. Além das ideias convencionais de resistência, esta geração ostenta conforto a bordo, dirigibilidade e </w:t>
      </w:r>
      <w:r>
        <w:rPr>
          <w:rFonts w:ascii="Arial" w:eastAsia="Arial" w:hAnsi="Arial" w:cs="Arial"/>
          <w:i/>
          <w:sz w:val="24"/>
          <w:szCs w:val="24"/>
        </w:rPr>
        <w:t>design</w:t>
      </w:r>
      <w:r>
        <w:rPr>
          <w:rFonts w:ascii="Arial" w:eastAsia="Arial" w:hAnsi="Arial" w:cs="Arial"/>
          <w:sz w:val="24"/>
          <w:szCs w:val="24"/>
        </w:rPr>
        <w:t>, que mais uma vez, ev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oluíam </w:t>
      </w:r>
      <w:r>
        <w:rPr>
          <w:rFonts w:ascii="Arial" w:eastAsia="Arial" w:hAnsi="Arial" w:cs="Arial"/>
          <w:sz w:val="24"/>
          <w:szCs w:val="24"/>
        </w:rPr>
        <w:t>tornando-a mais próxima de um carro de passeio, entretanto, sem deixar de lado os atributos que tornaram a Hilux um sucesso de vendas, como robustez e performance. Nesta geração, a suspensão foi aperfeiçoada e houve um aumento em 20% na rigidez estrutural.</w:t>
      </w:r>
    </w:p>
    <w:p w:rsidR="001254DF" w:rsidRDefault="001254DF" w:rsidP="001254DF">
      <w:pPr>
        <w:spacing w:after="0" w:line="360" w:lineRule="auto"/>
        <w:rPr>
          <w:rFonts w:ascii="Arial" w:eastAsia="Arial" w:hAnsi="Arial" w:cs="Arial"/>
          <w:i/>
          <w:sz w:val="20"/>
          <w:szCs w:val="20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20"/>
          <w:szCs w:val="20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114300" distB="114300" distL="114300" distR="114300" wp14:anchorId="63C19857" wp14:editId="14FE3333">
            <wp:extent cx="2420775" cy="1389542"/>
            <wp:effectExtent l="0" t="0" r="0" b="0"/>
            <wp:docPr id="229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2"/>
                    <a:srcRect r="9375"/>
                    <a:stretch>
                      <a:fillRect/>
                    </a:stretch>
                  </pic:blipFill>
                  <pic:spPr>
                    <a:xfrm>
                      <a:off x="0" y="0"/>
                      <a:ext cx="2420775" cy="1389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6FEED16" wp14:editId="2CDA62B9">
            <wp:extent cx="2480749" cy="1422652"/>
            <wp:effectExtent l="0" t="0" r="0" b="0"/>
            <wp:docPr id="230" name="image14.jpg" descr="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&#10;"/>
                    <pic:cNvPicPr preferRelativeResize="0"/>
                  </pic:nvPicPr>
                  <pic:blipFill>
                    <a:blip r:embed="rId23"/>
                    <a:srcRect l="13941" t="12272" r="8642" b="8534"/>
                    <a:stretch>
                      <a:fillRect/>
                    </a:stretch>
                  </pic:blipFill>
                  <pic:spPr>
                    <a:xfrm>
                      <a:off x="0" y="0"/>
                      <a:ext cx="2480749" cy="1422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A oitava e atual geração da Hilux apresentada em 2015 teve o objetivo de tornar a picape ainda mais resistente</w:t>
      </w:r>
    </w:p>
    <w:p w:rsidR="001254DF" w:rsidRDefault="001254DF" w:rsidP="001254DF">
      <w:pPr>
        <w:spacing w:after="0" w:line="360" w:lineRule="auto"/>
        <w:rPr>
          <w:rFonts w:ascii="Arial" w:eastAsia="Arial" w:hAnsi="Arial" w:cs="Arial"/>
          <w:i/>
          <w:sz w:val="20"/>
          <w:szCs w:val="20"/>
          <w:highlight w:val="white"/>
        </w:rPr>
      </w:pPr>
    </w:p>
    <w:p w:rsidR="001254DF" w:rsidRDefault="001254DF" w:rsidP="001254DF">
      <w:pPr>
        <w:spacing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Chegada na América do Sul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</w:p>
    <w:p w:rsidR="001254DF" w:rsidRDefault="001254DF" w:rsidP="001254DF">
      <w:pPr>
        <w:spacing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No início dos anos 90, a Toyota havia decidido iniciar a construção de uma nova fábrica na América Latina dedicada à produção da Hilux. A picape Toyota apresentou-se como o veículo ideal para a região que até hoje tem predominância de atividades relacionadas à agricultura ou mineração e cujos clientes precisavam de um produto que unisse qualidade, confiabilidade e durabilidade.</w:t>
      </w:r>
    </w:p>
    <w:p w:rsidR="001254DF" w:rsidRDefault="001254DF" w:rsidP="001254DF">
      <w:pPr>
        <w:spacing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 destino escolhido para esta nova fábrica foi a cidade de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Zárate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, na Argentina, uma localização privilegiada por sua conexão com as principais rotas da região, proximidade com a rede de autopeças e os terminais portuários e acesso à energia.</w:t>
      </w:r>
    </w:p>
    <w:p w:rsidR="001254DF" w:rsidRDefault="001254DF" w:rsidP="001254DF">
      <w:pPr>
        <w:spacing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line="360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0" distB="0" distL="0" distR="0" wp14:anchorId="510A2541" wp14:editId="0D44047C">
            <wp:extent cx="3511388" cy="2514022"/>
            <wp:effectExtent l="0" t="0" r="0" b="0"/>
            <wp:docPr id="23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388" cy="2514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 xml:space="preserve">Hilux, na planta de </w:t>
      </w:r>
      <w:proofErr w:type="spellStart"/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Zárate</w:t>
      </w:r>
      <w:proofErr w:type="spellEnd"/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 xml:space="preserve"> na Argentina em 1997</w:t>
      </w:r>
    </w:p>
    <w:p w:rsidR="001254DF" w:rsidRDefault="001254DF" w:rsidP="001254DF">
      <w:pPr>
        <w:spacing w:line="360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 produção das primeiras 10 mil unidades da Hilux começou em 1997, destinadas a clientes na Argentina e no Brasil. E em 2002</w:t>
      </w:r>
      <w:r>
        <w:rPr>
          <w:rFonts w:ascii="Arial" w:eastAsia="Arial" w:hAnsi="Arial" w:cs="Arial"/>
          <w:strike/>
          <w:sz w:val="24"/>
          <w:szCs w:val="24"/>
          <w:highlight w:val="white"/>
        </w:rPr>
        <w:t>,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foi anunciado um investimento multimilionário para a reforma da fábrica, a fim de ali produzir a plataforma IMV (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Innovative</w:t>
      </w:r>
      <w:proofErr w:type="spellEnd"/>
      <w:r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Multipurpose</w:t>
      </w:r>
      <w:proofErr w:type="spellEnd"/>
      <w:r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Vehicle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) para o lançamento da Hilux de sétima geração.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Àquela altura, a Hilux já era comercializada em 140 países e com este novo modelo ampliou o espaço interno e exibiu o conforto de condução e praticidade de um SUV. 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A plataforma IMV abrigava três versões diferentes da Hilux, da minivan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Innova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e do SUV SW4, que em outros mercados levava o nome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Fortuner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Hoje a Hilux é líder de mercado em seu segmento em toda a América Latina. O modelo é produzido na fábrica da montadora em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Zárate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e exportado para 22 países, incluindo o Brasil.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30 anos de Brasil 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No fim do ano passado, a Toyota do Brasil celebrou os 30 anos de vendas da picape no País. Inicialmente apresentada no Salão Internacional do Automóvel em 1992, a Hilux desembarcava no Brasil em sua quinta geração, trazida do Japão. Importante opção para o consumidor brasileiro, consolidada pela imagem de qualidade, durabilidade e robustez estabelecida anteriormente pelo Bandeirante, a picape chegava ao País com motorização quatro cilindros, diesel, nas opções de cabine simples e dupla.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Saiu de 372 unidades vendidas em sua chegada para 919 veículos comercializados no ano seguinte e um total de 6.152 até 1996. </w:t>
      </w: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Desde então, as vendas seguiram em forte crescimento, alcançando volumes de 4.148 e 7.283 nos anos de 1997 e 1998 respectivamente. E atendendo às demandas dos consumidores, na linha 2002, a picape passou por um 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facelift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e recebeu um novo motor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turbodiesel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com 3.0L e 116 cavalos, além de contar, pela primeira vez, com um propulsor quatro cilindros 2.7L 16V a gasolina com 142 cavalos, tornando o veículo ainda mais competitivo em seu segmento.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0" distB="0" distL="0" distR="0" wp14:anchorId="056CC2AC" wp14:editId="3874E7BF">
            <wp:extent cx="3570328" cy="2461426"/>
            <wp:effectExtent l="0" t="0" r="0" b="0"/>
            <wp:docPr id="23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328" cy="2461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Hilux 2002</w:t>
      </w: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Já em 2005, a Toyota apresentou ao mercado a sétima geração da Hilux com o slogan “A Revolução Total”, alavancando as vendas graças ao salto tecnológico com a introdução da transmissão automática, muito requisitada pelos consumidores, e o refinamento de vários itens de conforto e conveniência, sem perder a qualidade de construção e robustez que só a Toyota oferece. </w:t>
      </w: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lastRenderedPageBreak/>
        <w:drawing>
          <wp:inline distT="0" distB="0" distL="0" distR="0" wp14:anchorId="77EB6B1E" wp14:editId="1D794AD9">
            <wp:extent cx="3541923" cy="2735795"/>
            <wp:effectExtent l="0" t="0" r="0" b="0"/>
            <wp:docPr id="23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 l="8489" t="5117" r="3745" b="27091"/>
                    <a:stretch>
                      <a:fillRect/>
                    </a:stretch>
                  </pic:blipFill>
                  <pic:spPr>
                    <a:xfrm>
                      <a:off x="0" y="0"/>
                      <a:ext cx="3541923" cy="2735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Hilux 2005: A Revolução Total</w:t>
      </w: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Na oitava geração, lançada em 2015 como linha 2016, a Hilux consolidou a imagem e o sucesso da versão anterior com uma plataforma totalmente nova e mais reforçada. Ainda houve atualizações no quesito segurança com a inclusão 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de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três 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airbags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(dois frontais e um de joelho para o motorista), nas versões cabine simples e dupla, e sete </w:t>
      </w:r>
      <w:proofErr w:type="spellStart"/>
      <w:r>
        <w:rPr>
          <w:rFonts w:ascii="Arial" w:eastAsia="Arial" w:hAnsi="Arial" w:cs="Arial"/>
          <w:i/>
          <w:sz w:val="24"/>
          <w:szCs w:val="24"/>
          <w:highlight w:val="white"/>
        </w:rPr>
        <w:t>airbags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(dois frontais, dois laterais, dois de cortina e um de joelho – para o motorista), na versão SRX cabine dupla, tudo isso fez que a picape alcançasse as cinco estrelas nos testes de colisão do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Latin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NCAP.</w:t>
      </w: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0" distB="0" distL="0" distR="0" wp14:anchorId="51391E81" wp14:editId="17541322">
            <wp:extent cx="4158649" cy="2084929"/>
            <wp:effectExtent l="0" t="0" r="0" b="0"/>
            <wp:docPr id="20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l="13874" t="23056"/>
                    <a:stretch>
                      <a:fillRect/>
                    </a:stretch>
                  </pic:blipFill>
                  <pic:spPr>
                    <a:xfrm>
                      <a:off x="0" y="0"/>
                      <a:ext cx="4158649" cy="2084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>Hilux 2016</w:t>
      </w:r>
    </w:p>
    <w:p w:rsidR="001254DF" w:rsidRDefault="001254DF" w:rsidP="001254D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Em 2019 a Toyota do Brasil apresentou, pela primeira vez, uma versão esportiva da Hilux, a GR-S, limitada a 420 unidades, com novo visual, grade hexagonal e remodelação do para-choque dianteiro, representando o conceito da divisão esportiva Toyota GAZOO Racing.  Equipada com um motor diesel 2.8L, quatro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cilindros, de 177 cavalos, a nova versão esportiva também ganharia uma companheira em 2020 com nova motorização, agora com propulsor a gasolina, 4.0L V6, com 234 cavalos.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Consolidando sua liderança de mercado, a linha Hilux 2021 recebeu uma importante atualização mecânica no motor diesel, que agora contaria com 204 cavalos, além de itens avançados de segurança.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114300" distB="114300" distL="114300" distR="114300" wp14:anchorId="0F6EB1C8" wp14:editId="24A70280">
            <wp:extent cx="3747324" cy="2470693"/>
            <wp:effectExtent l="0" t="0" r="0" b="0"/>
            <wp:docPr id="210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324" cy="2470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P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i/>
          <w:sz w:val="18"/>
          <w:szCs w:val="18"/>
          <w:highlight w:val="white"/>
        </w:rPr>
      </w:pPr>
      <w:r w:rsidRPr="001254DF">
        <w:rPr>
          <w:rFonts w:ascii="Arial" w:eastAsia="Arial" w:hAnsi="Arial" w:cs="Arial"/>
          <w:i/>
          <w:sz w:val="18"/>
          <w:szCs w:val="18"/>
          <w:highlight w:val="white"/>
        </w:rPr>
        <w:t xml:space="preserve">Hilux GR-S: </w:t>
      </w:r>
      <w:r>
        <w:rPr>
          <w:rFonts w:ascii="Arial" w:eastAsia="Arial" w:hAnsi="Arial" w:cs="Arial"/>
          <w:i/>
          <w:sz w:val="18"/>
          <w:szCs w:val="18"/>
          <w:highlight w:val="white"/>
        </w:rPr>
        <w:t>robustez aliada à esportividade</w:t>
      </w:r>
    </w:p>
    <w:p w:rsidR="001254DF" w:rsidRDefault="001254DF" w:rsidP="001254DF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Segundo dados da Anfavea (</w:t>
      </w:r>
      <w:r>
        <w:rPr>
          <w:rFonts w:ascii="Arial" w:eastAsia="Arial" w:hAnsi="Arial" w:cs="Arial"/>
          <w:sz w:val="24"/>
          <w:szCs w:val="24"/>
        </w:rPr>
        <w:t xml:space="preserve">Associação Nacional dos Fabricantes de Veículos Automotores), a Hilux fechou o ano de 2022 na liderança de sua categoria com 48.611 unidades comercializadas. Neste ano, a picape segue líder de mercado com 6.249 unidades vendidas, representando 40,4% do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market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share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 segmento de picapes médias a diesel. </w:t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:rsidR="001254DF" w:rsidRDefault="001254DF" w:rsidP="001254DF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Objetivos de Desenvolvimento Sustentável</w:t>
      </w:r>
    </w:p>
    <w:p w:rsidR="001254DF" w:rsidRDefault="001254DF" w:rsidP="001254DF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divulgação deste material colabora diretamente para os seguintes Objetivos de Desenvolvimento Sustentável (ODS) da ONU:</w:t>
      </w:r>
    </w:p>
    <w:p w:rsidR="001254DF" w:rsidRDefault="001254DF" w:rsidP="001254DF">
      <w:pPr>
        <w:spacing w:after="0" w:line="360" w:lineRule="auto"/>
        <w:jc w:val="both"/>
        <w:rPr>
          <w:rFonts w:ascii="Arial" w:eastAsia="Arial" w:hAnsi="Arial" w:cs="Arial"/>
          <w:color w:val="222222"/>
        </w:rPr>
      </w:pP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lastRenderedPageBreak/>
        <w:drawing>
          <wp:inline distT="114300" distB="114300" distL="114300" distR="114300" wp14:anchorId="3617AEDC" wp14:editId="459BF6E7">
            <wp:extent cx="1257300" cy="1228725"/>
            <wp:effectExtent l="0" t="0" r="0" b="0"/>
            <wp:docPr id="2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4DF" w:rsidRDefault="001254DF" w:rsidP="001254DF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_______________________________________________________________</w:t>
      </w: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  <w:highlight w:val="white"/>
        </w:rPr>
      </w:pP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  <w:highlight w:val="white"/>
        </w:rPr>
      </w:pP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  <w:highlight w:val="white"/>
        </w:rPr>
      </w:pP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Sobre a Toyota do Brasil</w:t>
      </w: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A Toyota do Brasil está presente no País há 65 anos. Possui quatro unidades produtivas, localizadas em Indaiatuba, Sorocaba, Porto Feliz e São Bernardo do Campo, todas no Estado de São Paulo, e emprega cerca de 6 mil pessoas. Em 2020, lançou a KINTO, sua nova empresa de mobilidade, para oferecer serviços como aluguel de carros e gestão de frotas a uma sociedade em transformação. Também reforçou sua marca </w:t>
      </w:r>
      <w:bookmarkStart w:id="0" w:name="_GoBack"/>
      <w:bookmarkEnd w:id="0"/>
      <w:r>
        <w:rPr>
          <w:rFonts w:ascii="Arial" w:eastAsia="Arial" w:hAnsi="Arial" w:cs="Arial"/>
          <w:highlight w:val="white"/>
        </w:rPr>
        <w:t>GAZOO, por meio de iniciativas que desafiam a excelência de seus veículos. Tem como missão produzir felicidade para todos (</w:t>
      </w:r>
      <w:proofErr w:type="spellStart"/>
      <w:r>
        <w:rPr>
          <w:rFonts w:ascii="Arial" w:eastAsia="Arial" w:hAnsi="Arial" w:cs="Arial"/>
          <w:i/>
          <w:highlight w:val="white"/>
        </w:rPr>
        <w:t>Happiness</w:t>
      </w:r>
      <w:proofErr w:type="spellEnd"/>
      <w:r>
        <w:rPr>
          <w:rFonts w:ascii="Arial" w:eastAsia="Arial" w:hAnsi="Arial" w:cs="Arial"/>
          <w:i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i/>
          <w:highlight w:val="white"/>
        </w:rPr>
        <w:t>All</w:t>
      </w:r>
      <w:proofErr w:type="spellEnd"/>
      <w:r>
        <w:rPr>
          <w:rFonts w:ascii="Arial" w:eastAsia="Arial" w:hAnsi="Arial" w:cs="Arial"/>
          <w:highlight w:val="white"/>
        </w:rPr>
        <w:t xml:space="preserve">) e, para tanto, está comprometida em desenvolver carros cada vez melhores e mais seguros, além de avançar nas soluções de mobilidade. Junto com a Fundação Toyota do Brasil, tem iniciativas que repercutem nos 17 Objetivos de Desenvolvimento Sustentável da ONU. </w:t>
      </w: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  <w:color w:val="222222"/>
        </w:rPr>
      </w:pP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  <w:color w:val="222222"/>
        </w:rPr>
      </w:pP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Mais informações</w:t>
      </w: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Toyota do Brasil – Departamento de Comunicação</w:t>
      </w: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Kelly Buarque – </w:t>
      </w:r>
      <w:hyperlink r:id="rId30">
        <w:r>
          <w:rPr>
            <w:rFonts w:ascii="Arial" w:eastAsia="Arial" w:hAnsi="Arial" w:cs="Arial"/>
            <w:color w:val="0000FF"/>
            <w:u w:val="single"/>
          </w:rPr>
          <w:t>kbuarque@toyota.com.br</w:t>
        </w:r>
      </w:hyperlink>
      <w:r>
        <w:rPr>
          <w:rFonts w:ascii="Arial" w:eastAsia="Arial" w:hAnsi="Arial" w:cs="Arial"/>
        </w:rPr>
        <w:t xml:space="preserve"> </w:t>
      </w:r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Kessia</w:t>
      </w:r>
      <w:proofErr w:type="spellEnd"/>
      <w:r>
        <w:rPr>
          <w:rFonts w:ascii="Arial" w:eastAsia="Arial" w:hAnsi="Arial" w:cs="Arial"/>
        </w:rPr>
        <w:t xml:space="preserve"> Santos – </w:t>
      </w:r>
      <w:hyperlink r:id="rId31">
        <w:r>
          <w:rPr>
            <w:rFonts w:ascii="Arial" w:eastAsia="Arial" w:hAnsi="Arial" w:cs="Arial"/>
            <w:color w:val="0000FF"/>
            <w:u w:val="single"/>
          </w:rPr>
          <w:t>kosantos@toyota.com.br</w:t>
        </w:r>
      </w:hyperlink>
    </w:p>
    <w:p w:rsidR="001254DF" w:rsidRDefault="001254DF" w:rsidP="001254DF">
      <w:pPr>
        <w:spacing w:after="0" w:line="240" w:lineRule="auto"/>
        <w:jc w:val="both"/>
        <w:rPr>
          <w:rFonts w:ascii="Arial" w:eastAsia="Arial" w:hAnsi="Arial" w:cs="Arial"/>
        </w:rPr>
      </w:pP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  <w:b/>
          <w:color w:val="B0273B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color w:val="B0273B"/>
        </w:rPr>
        <w:t>RPMA Comunicação</w:t>
      </w: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  <w:color w:val="B0273B"/>
        </w:rPr>
      </w:pPr>
      <w:r>
        <w:rPr>
          <w:rFonts w:ascii="Arial" w:eastAsia="Arial" w:hAnsi="Arial" w:cs="Arial"/>
          <w:color w:val="0000FF"/>
          <w:u w:val="single"/>
        </w:rPr>
        <w:t xml:space="preserve">toyota@rpmacomunicacao.com.br </w:t>
      </w: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  <w:b/>
          <w:color w:val="B0273B"/>
        </w:rPr>
      </w:pP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Guilherme Magna – (11) 98600-8988</w:t>
      </w: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Leonardo de </w:t>
      </w:r>
      <w:proofErr w:type="spellStart"/>
      <w:r>
        <w:rPr>
          <w:rFonts w:ascii="Arial" w:eastAsia="Arial" w:hAnsi="Arial" w:cs="Arial"/>
          <w:b/>
        </w:rPr>
        <w:t>Araujo</w:t>
      </w:r>
      <w:proofErr w:type="spellEnd"/>
      <w:r>
        <w:rPr>
          <w:rFonts w:ascii="Arial" w:eastAsia="Arial" w:hAnsi="Arial" w:cs="Arial"/>
          <w:b/>
        </w:rPr>
        <w:t xml:space="preserve"> – (11) 96084-0473</w:t>
      </w: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Raphaella</w:t>
      </w:r>
      <w:proofErr w:type="spellEnd"/>
      <w:r>
        <w:rPr>
          <w:rFonts w:ascii="Arial" w:eastAsia="Arial" w:hAnsi="Arial" w:cs="Arial"/>
          <w:b/>
        </w:rPr>
        <w:t xml:space="preserve"> Abrahão – (11) 94188-7017</w:t>
      </w: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Fernando </w:t>
      </w:r>
      <w:proofErr w:type="spellStart"/>
      <w:r>
        <w:rPr>
          <w:rFonts w:ascii="Arial" w:eastAsia="Arial" w:hAnsi="Arial" w:cs="Arial"/>
          <w:b/>
        </w:rPr>
        <w:t>Irribarra</w:t>
      </w:r>
      <w:proofErr w:type="spellEnd"/>
      <w:r>
        <w:rPr>
          <w:rFonts w:ascii="Arial" w:eastAsia="Arial" w:hAnsi="Arial" w:cs="Arial"/>
          <w:b/>
        </w:rPr>
        <w:t xml:space="preserve"> – (11) 97418-3710</w:t>
      </w: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  <w:b/>
        </w:rPr>
      </w:pP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  <w:b/>
          <w:color w:val="B0273B"/>
        </w:rPr>
      </w:pPr>
      <w:r>
        <w:rPr>
          <w:rFonts w:ascii="Arial" w:eastAsia="Arial" w:hAnsi="Arial" w:cs="Arial"/>
          <w:b/>
          <w:color w:val="B0273B"/>
        </w:rPr>
        <w:t>Tel.: (11) 5501-4655</w:t>
      </w:r>
    </w:p>
    <w:p w:rsidR="001254DF" w:rsidRDefault="001254DF" w:rsidP="001254DF">
      <w:pPr>
        <w:spacing w:after="0" w:line="240" w:lineRule="auto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B0273B"/>
        </w:rPr>
        <w:t xml:space="preserve">www.rpmacomunicacao.com.br  </w:t>
      </w:r>
    </w:p>
    <w:p w:rsidR="001254DF" w:rsidRDefault="001254DF"/>
    <w:sectPr w:rsidR="001254DF">
      <w:head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BE5" w:rsidRDefault="00673BE5" w:rsidP="001254DF">
      <w:pPr>
        <w:spacing w:after="0" w:line="240" w:lineRule="auto"/>
      </w:pPr>
      <w:r>
        <w:separator/>
      </w:r>
    </w:p>
  </w:endnote>
  <w:endnote w:type="continuationSeparator" w:id="0">
    <w:p w:rsidR="00673BE5" w:rsidRDefault="00673BE5" w:rsidP="00125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BE5" w:rsidRDefault="00673BE5" w:rsidP="001254DF">
      <w:pPr>
        <w:spacing w:after="0" w:line="240" w:lineRule="auto"/>
      </w:pPr>
      <w:r>
        <w:separator/>
      </w:r>
    </w:p>
  </w:footnote>
  <w:footnote w:type="continuationSeparator" w:id="0">
    <w:p w:rsidR="00673BE5" w:rsidRDefault="00673BE5" w:rsidP="00125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4DF" w:rsidRDefault="001254DF" w:rsidP="001254DF">
    <w:pPr>
      <w:pStyle w:val="Cabealho"/>
      <w:jc w:val="center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5082540</wp:posOffset>
          </wp:positionH>
          <wp:positionV relativeFrom="paragraph">
            <wp:posOffset>-278765</wp:posOffset>
          </wp:positionV>
          <wp:extent cx="962025" cy="720090"/>
          <wp:effectExtent l="0" t="0" r="9525" b="3810"/>
          <wp:wrapTight wrapText="bothSides">
            <wp:wrapPolygon edited="0">
              <wp:start x="7699" y="0"/>
              <wp:lineTo x="4705" y="1714"/>
              <wp:lineTo x="2139" y="5714"/>
              <wp:lineTo x="2566" y="9714"/>
              <wp:lineTo x="0" y="15429"/>
              <wp:lineTo x="428" y="20000"/>
              <wp:lineTo x="1711" y="20571"/>
              <wp:lineTo x="4277" y="21143"/>
              <wp:lineTo x="13259" y="21143"/>
              <wp:lineTo x="21386" y="20571"/>
              <wp:lineTo x="21386" y="18857"/>
              <wp:lineTo x="18392" y="9714"/>
              <wp:lineTo x="19248" y="6857"/>
              <wp:lineTo x="16681" y="1714"/>
              <wp:lineTo x="13687" y="0"/>
              <wp:lineTo x="7699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14682_1.Toyota_MarkLogotype_v_Black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54DF" w:rsidRDefault="001254DF" w:rsidP="001254DF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092D59F" wp14:editId="2C1A04DD">
          <wp:simplePos x="0" y="0"/>
          <wp:positionH relativeFrom="column">
            <wp:posOffset>-723900</wp:posOffset>
          </wp:positionH>
          <wp:positionV relativeFrom="paragraph">
            <wp:posOffset>-219710</wp:posOffset>
          </wp:positionV>
          <wp:extent cx="1468755" cy="467995"/>
          <wp:effectExtent l="0" t="0" r="0" b="0"/>
          <wp:wrapNone/>
          <wp:docPr id="2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875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254DF" w:rsidRDefault="001254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B64561"/>
    <w:multiLevelType w:val="multilevel"/>
    <w:tmpl w:val="C2FCD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4DF"/>
    <w:rsid w:val="00045CD3"/>
    <w:rsid w:val="001254DF"/>
    <w:rsid w:val="0067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3C65B1-97A7-4D99-875C-0CF5DAEB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4DF"/>
    <w:pPr>
      <w:spacing w:line="252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5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54DF"/>
  </w:style>
  <w:style w:type="paragraph" w:styleId="Rodap">
    <w:name w:val="footer"/>
    <w:basedOn w:val="Normal"/>
    <w:link w:val="RodapChar"/>
    <w:uiPriority w:val="99"/>
    <w:unhideWhenUsed/>
    <w:rsid w:val="00125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5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hyperlink" Target="mailto:kosantos@toyota.com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hyperlink" Target="mailto:kbuarque@toyota.com.br" TargetMode="Externa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1780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Magna</dc:creator>
  <cp:keywords/>
  <dc:description/>
  <cp:lastModifiedBy>Guilherme Magna</cp:lastModifiedBy>
  <cp:revision>1</cp:revision>
  <dcterms:created xsi:type="dcterms:W3CDTF">2023-03-10T16:56:00Z</dcterms:created>
  <dcterms:modified xsi:type="dcterms:W3CDTF">2023-03-10T17:03:00Z</dcterms:modified>
</cp:coreProperties>
</file>